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D568" w14:textId="4D3D057A" w:rsidR="00CF5758" w:rsidRDefault="00CF5758" w:rsidP="00D27E2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07F7F5" wp14:editId="7962B086">
            <wp:simplePos x="0" y="0"/>
            <wp:positionH relativeFrom="page">
              <wp:align>center</wp:align>
            </wp:positionH>
            <wp:positionV relativeFrom="paragraph">
              <wp:posOffset>-276225</wp:posOffset>
            </wp:positionV>
            <wp:extent cx="4105275" cy="880266"/>
            <wp:effectExtent l="0" t="0" r="0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8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CFCF0" w14:textId="77777777" w:rsidR="00CF5758" w:rsidRDefault="00CF5758" w:rsidP="00CF5758">
      <w:pPr>
        <w:rPr>
          <w:b/>
          <w:bCs/>
          <w:sz w:val="28"/>
          <w:szCs w:val="28"/>
        </w:rPr>
      </w:pPr>
    </w:p>
    <w:p w14:paraId="419CA85A" w14:textId="155EF182" w:rsidR="00D50A32" w:rsidRPr="002126B7" w:rsidRDefault="00746C09" w:rsidP="00D27E2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Fall</w:t>
      </w:r>
      <w:r w:rsidR="00987348">
        <w:rPr>
          <w:rFonts w:cstheme="minorHAnsi"/>
          <w:b/>
          <w:bCs/>
          <w:sz w:val="28"/>
          <w:szCs w:val="28"/>
        </w:rPr>
        <w:t xml:space="preserve"> 2025</w:t>
      </w:r>
      <w:r w:rsidR="00D27E28" w:rsidRPr="002126B7">
        <w:rPr>
          <w:rFonts w:cstheme="minorHAnsi"/>
          <w:b/>
          <w:bCs/>
          <w:sz w:val="28"/>
          <w:szCs w:val="28"/>
        </w:rPr>
        <w:t xml:space="preserve"> Enrollment </w:t>
      </w:r>
      <w:r w:rsidR="007E105F" w:rsidRPr="002126B7">
        <w:rPr>
          <w:rFonts w:cstheme="minorHAnsi"/>
          <w:b/>
          <w:bCs/>
          <w:sz w:val="28"/>
          <w:szCs w:val="28"/>
        </w:rPr>
        <w:t>FAQs</w:t>
      </w:r>
    </w:p>
    <w:p w14:paraId="2B47290F" w14:textId="4330D318" w:rsidR="00D27E28" w:rsidRPr="002126B7" w:rsidRDefault="00D27E28" w:rsidP="00D27E28">
      <w:pPr>
        <w:jc w:val="center"/>
        <w:rPr>
          <w:rFonts w:cstheme="minorHAnsi"/>
          <w:b/>
          <w:bCs/>
          <w:sz w:val="28"/>
          <w:szCs w:val="28"/>
        </w:rPr>
      </w:pPr>
      <w:r w:rsidRPr="002126B7">
        <w:rPr>
          <w:rFonts w:cstheme="minorHAnsi"/>
          <w:b/>
          <w:bCs/>
          <w:sz w:val="28"/>
          <w:szCs w:val="28"/>
        </w:rPr>
        <w:t xml:space="preserve">For </w:t>
      </w:r>
      <w:r w:rsidR="00336AC9" w:rsidRPr="002126B7">
        <w:rPr>
          <w:rFonts w:cstheme="minorHAnsi"/>
          <w:b/>
          <w:bCs/>
          <w:sz w:val="28"/>
          <w:szCs w:val="28"/>
        </w:rPr>
        <w:t xml:space="preserve">Nolan School </w:t>
      </w:r>
      <w:r w:rsidRPr="002126B7">
        <w:rPr>
          <w:rFonts w:cstheme="minorHAnsi"/>
          <w:b/>
          <w:bCs/>
          <w:sz w:val="28"/>
          <w:szCs w:val="28"/>
        </w:rPr>
        <w:t xml:space="preserve">Students </w:t>
      </w:r>
      <w:r w:rsidR="004E664E" w:rsidRPr="002126B7">
        <w:rPr>
          <w:rFonts w:cstheme="minorHAnsi"/>
          <w:b/>
          <w:bCs/>
          <w:sz w:val="28"/>
          <w:szCs w:val="28"/>
        </w:rPr>
        <w:t>W</w:t>
      </w:r>
      <w:r w:rsidRPr="002126B7">
        <w:rPr>
          <w:rFonts w:cstheme="minorHAnsi"/>
          <w:b/>
          <w:bCs/>
          <w:sz w:val="28"/>
          <w:szCs w:val="28"/>
        </w:rPr>
        <w:t xml:space="preserve">ho Matriculated in </w:t>
      </w:r>
      <w:r w:rsidR="006F0F22" w:rsidRPr="002126B7">
        <w:rPr>
          <w:rFonts w:cstheme="minorHAnsi"/>
          <w:b/>
          <w:bCs/>
          <w:sz w:val="28"/>
          <w:szCs w:val="28"/>
        </w:rPr>
        <w:t xml:space="preserve">Spring 2022 or Earlier </w:t>
      </w:r>
    </w:p>
    <w:bookmarkStart w:id="0" w:name="_Toc132115962" w:displacedByCustomXml="next"/>
    <w:bookmarkStart w:id="1" w:name="_Toc117179307" w:displacedByCustomXml="next"/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1884246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0576A68" w14:textId="7826DA9E" w:rsidR="00882390" w:rsidRPr="002126B7" w:rsidRDefault="00882390">
          <w:pPr>
            <w:pStyle w:val="TOCHeading"/>
            <w:rPr>
              <w:rFonts w:asciiTheme="minorHAnsi" w:hAnsiTheme="minorHAnsi" w:cstheme="minorHAnsi"/>
            </w:rPr>
          </w:pPr>
          <w:r w:rsidRPr="002126B7">
            <w:rPr>
              <w:rFonts w:asciiTheme="minorHAnsi" w:hAnsiTheme="minorHAnsi" w:cstheme="minorHAnsi"/>
            </w:rPr>
            <w:t>Contents</w:t>
          </w:r>
        </w:p>
        <w:p w14:paraId="491826BA" w14:textId="001AC503" w:rsidR="00746C09" w:rsidRDefault="00882390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r w:rsidRPr="002126B7">
            <w:fldChar w:fldCharType="begin"/>
          </w:r>
          <w:r w:rsidRPr="002126B7">
            <w:instrText xml:space="preserve"> TOC \o "1-3" \h \z \u </w:instrText>
          </w:r>
          <w:r w:rsidRPr="002126B7">
            <w:fldChar w:fldCharType="separate"/>
          </w:r>
          <w:hyperlink w:anchor="_Toc195177630" w:history="1">
            <w:r w:rsidR="00746C09" w:rsidRPr="007B5201">
              <w:rPr>
                <w:rStyle w:val="Hyperlink"/>
                <w:b/>
                <w:bCs/>
                <w:caps/>
              </w:rPr>
              <w:t>I have a question related to my academic PROGRESS; how do I find an answer?</w:t>
            </w:r>
            <w:r w:rsidR="00746C09">
              <w:rPr>
                <w:webHidden/>
              </w:rPr>
              <w:tab/>
            </w:r>
            <w:r w:rsidR="00746C09">
              <w:rPr>
                <w:webHidden/>
              </w:rPr>
              <w:fldChar w:fldCharType="begin"/>
            </w:r>
            <w:r w:rsidR="00746C09">
              <w:rPr>
                <w:webHidden/>
              </w:rPr>
              <w:instrText xml:space="preserve"> PAGEREF _Toc195177630 \h </w:instrText>
            </w:r>
            <w:r w:rsidR="00746C09">
              <w:rPr>
                <w:webHidden/>
              </w:rPr>
            </w:r>
            <w:r w:rsidR="00746C09">
              <w:rPr>
                <w:webHidden/>
              </w:rPr>
              <w:fldChar w:fldCharType="separate"/>
            </w:r>
            <w:r w:rsidR="00746C09">
              <w:rPr>
                <w:webHidden/>
              </w:rPr>
              <w:t>1</w:t>
            </w:r>
            <w:r w:rsidR="00746C09">
              <w:rPr>
                <w:webHidden/>
              </w:rPr>
              <w:fldChar w:fldCharType="end"/>
            </w:r>
          </w:hyperlink>
        </w:p>
        <w:p w14:paraId="3E928FCD" w14:textId="022F0CA3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1" w:history="1">
            <w:r w:rsidRPr="007B5201">
              <w:rPr>
                <w:rStyle w:val="Hyperlink"/>
                <w:b/>
                <w:bCs/>
                <w:caps/>
              </w:rPr>
              <w:t>When Are Virtual 1:1 FA25 Enrollment Drop-Ins?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7A38A56" w14:textId="04998377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2" w:history="1">
            <w:r w:rsidRPr="007B5201">
              <w:rPr>
                <w:rStyle w:val="Hyperlink"/>
                <w:b/>
                <w:bCs/>
                <w:caps/>
              </w:rPr>
              <w:t>How Do I request a 1000- or 2000-level core section swap?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7FEB711" w14:textId="6ADA633A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3" w:history="1">
            <w:r w:rsidRPr="007B5201">
              <w:rPr>
                <w:rStyle w:val="Hyperlink"/>
                <w:b/>
                <w:bCs/>
                <w:caps/>
              </w:rPr>
              <w:t>I received an error code when I tried to enroll in a class, what do I do?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1C1FF5D" w14:textId="48FA1DD3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4" w:history="1">
            <w:r w:rsidRPr="007B5201">
              <w:rPr>
                <w:rStyle w:val="Hyperlink"/>
                <w:b/>
                <w:bCs/>
                <w:caps/>
              </w:rPr>
              <w:t>How do I access my degree audit?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A6E53C0" w14:textId="6E18E664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5" w:history="1">
            <w:r w:rsidRPr="007B5201">
              <w:rPr>
                <w:rStyle w:val="Hyperlink"/>
                <w:b/>
                <w:bCs/>
                <w:caps/>
              </w:rPr>
              <w:t>How do I increase my credit limit?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458FB2BC" w14:textId="0052EA51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6" w:history="1">
            <w:r w:rsidRPr="007B5201">
              <w:rPr>
                <w:rStyle w:val="Hyperlink"/>
                <w:b/>
                <w:bCs/>
                <w:caps/>
              </w:rPr>
              <w:t>What Is The Difference In Grade Options?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4C8B9CB" w14:textId="499D9B36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7" w:history="1">
            <w:r w:rsidRPr="007B5201">
              <w:rPr>
                <w:rStyle w:val="Hyperlink"/>
                <w:b/>
                <w:bCs/>
                <w:caps/>
              </w:rPr>
              <w:t>What is the difference between Non-HADM Electives and Free Electives?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38C73B2" w14:textId="1DAC8CDB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8" w:history="1">
            <w:r w:rsidRPr="007B5201">
              <w:rPr>
                <w:rStyle w:val="Hyperlink"/>
                <w:b/>
                <w:bCs/>
                <w:caps/>
              </w:rPr>
              <w:t>What is a Forbidden Overlap?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3F2A11" w14:textId="24CBA8E5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39" w:history="1">
            <w:r w:rsidRPr="007B5201">
              <w:rPr>
                <w:rStyle w:val="Hyperlink"/>
                <w:b/>
                <w:bCs/>
                <w:caps/>
              </w:rPr>
              <w:t>there is a hold on my account preventing enrollment - what do I do?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83D7CB5" w14:textId="64615B37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40" w:history="1">
            <w:r w:rsidRPr="007B5201">
              <w:rPr>
                <w:rStyle w:val="Hyperlink"/>
                <w:b/>
                <w:bCs/>
                <w:caps/>
              </w:rPr>
              <w:t>How do I declare a concentration?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59E5FDE0" w14:textId="38E8061B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41" w:history="1">
            <w:r w:rsidRPr="007B5201">
              <w:rPr>
                <w:rStyle w:val="Hyperlink"/>
                <w:b/>
                <w:bCs/>
                <w:caps/>
              </w:rPr>
              <w:t>How do I plan for a semester abroad?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67495736" w14:textId="6A8568DE" w:rsidR="00746C09" w:rsidRDefault="00746C09">
          <w:pPr>
            <w:pStyle w:val="TOC1"/>
            <w:rPr>
              <w:rFonts w:eastAsiaTheme="minorEastAsia" w:cstheme="minorBidi"/>
              <w:kern w:val="2"/>
              <w:sz w:val="24"/>
              <w:szCs w:val="24"/>
              <w14:ligatures w14:val="standardContextual"/>
            </w:rPr>
          </w:pPr>
          <w:hyperlink w:anchor="_Toc195177642" w:history="1">
            <w:r w:rsidRPr="007B5201">
              <w:rPr>
                <w:rStyle w:val="Hyperlink"/>
                <w:b/>
                <w:bCs/>
                <w:caps/>
              </w:rPr>
              <w:t>How do I APPLY FOR ACADEMIC ACCOMMODATIONS?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_Toc195177642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499F36C" w14:textId="03A38E7C" w:rsidR="00882390" w:rsidRPr="002126B7" w:rsidRDefault="00882390">
          <w:pPr>
            <w:rPr>
              <w:rFonts w:cstheme="minorHAnsi"/>
            </w:rPr>
          </w:pPr>
          <w:r w:rsidRPr="002126B7">
            <w:rPr>
              <w:rFonts w:cstheme="minorHAnsi"/>
              <w:b/>
              <w:bCs/>
              <w:noProof/>
            </w:rPr>
            <w:fldChar w:fldCharType="end"/>
          </w:r>
          <w:r w:rsidR="003A2030">
            <w:rPr>
              <w:rFonts w:cstheme="minorHAnsi"/>
              <w:b/>
              <w:bCs/>
              <w:noProof/>
            </w:rPr>
            <w:t xml:space="preserve">HOW DO I REGISTER FOR ACADEMIC ACCOMMODATIONS………………………………………………………………… </w:t>
          </w:r>
          <w:r w:rsidR="003A2030" w:rsidRPr="003A2030">
            <w:rPr>
              <w:rFonts w:cstheme="minorHAnsi"/>
              <w:noProof/>
            </w:rPr>
            <w:t>5</w:t>
          </w:r>
        </w:p>
      </w:sdtContent>
    </w:sdt>
    <w:p w14:paraId="639D9C06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Toc19517763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I have a question related to my academic PROGRESS; how do I find an answer?</w:t>
      </w:r>
      <w:bookmarkEnd w:id="0"/>
      <w:bookmarkEnd w:id="2"/>
    </w:p>
    <w:p w14:paraId="30778DC6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Step 1:</w:t>
      </w:r>
      <w:r w:rsidRPr="002126B7">
        <w:rPr>
          <w:rFonts w:cstheme="minorHAnsi"/>
        </w:rPr>
        <w:t xml:space="preserve"> </w:t>
      </w:r>
      <w:r w:rsidRPr="002126B7">
        <w:rPr>
          <w:rFonts w:cstheme="minorHAnsi"/>
          <w:b/>
          <w:bCs/>
        </w:rPr>
        <w:t>USE YOUR RESOURCES</w:t>
      </w:r>
      <w:r w:rsidRPr="002126B7">
        <w:rPr>
          <w:rFonts w:cstheme="minorHAnsi"/>
        </w:rPr>
        <w:t xml:space="preserve"> to try to find the answer to your question independently. </w:t>
      </w:r>
    </w:p>
    <w:p w14:paraId="7586C330" w14:textId="77777777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</w:rPr>
        <w:t xml:space="preserve">The </w:t>
      </w:r>
      <w:hyperlink r:id="rId9" w:history="1">
        <w:proofErr w:type="spellStart"/>
        <w:r w:rsidRPr="002126B7">
          <w:rPr>
            <w:rStyle w:val="Hyperlink"/>
            <w:rFonts w:cstheme="minorHAnsi"/>
            <w:b/>
            <w:bCs/>
          </w:rPr>
          <w:t>Hotelie</w:t>
        </w:r>
        <w:proofErr w:type="spellEnd"/>
        <w:r w:rsidRPr="002126B7">
          <w:rPr>
            <w:rStyle w:val="Hyperlink"/>
            <w:rFonts w:cstheme="minorHAnsi"/>
            <w:b/>
            <w:bCs/>
          </w:rPr>
          <w:t xml:space="preserve"> </w:t>
        </w:r>
        <w:proofErr w:type="spellStart"/>
        <w:r w:rsidRPr="002126B7">
          <w:rPr>
            <w:rStyle w:val="Hyperlink"/>
            <w:rFonts w:cstheme="minorHAnsi"/>
            <w:b/>
            <w:bCs/>
          </w:rPr>
          <w:t>LaunchPad</w:t>
        </w:r>
        <w:proofErr w:type="spellEnd"/>
      </w:hyperlink>
      <w:r w:rsidRPr="002126B7">
        <w:rPr>
          <w:rFonts w:cstheme="minorHAnsi"/>
        </w:rPr>
        <w:t xml:space="preserve"> and the Nolan </w:t>
      </w:r>
      <w:hyperlink r:id="rId10" w:history="1">
        <w:r w:rsidRPr="002126B7">
          <w:rPr>
            <w:rStyle w:val="Hyperlink"/>
            <w:rFonts w:cstheme="minorHAnsi"/>
            <w:b/>
            <w:bCs/>
          </w:rPr>
          <w:t>Student Handbook</w:t>
        </w:r>
      </w:hyperlink>
      <w:r w:rsidRPr="002126B7">
        <w:rPr>
          <w:rFonts w:cstheme="minorHAnsi"/>
        </w:rPr>
        <w:t xml:space="preserve"> provide information and policies related to Undergraduate Degree Audit, Practice Credit, degree requirements, and more!</w:t>
      </w:r>
    </w:p>
    <w:p w14:paraId="4DFAF59C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2</w:t>
      </w:r>
      <w:r w:rsidRPr="002126B7">
        <w:rPr>
          <w:rFonts w:cstheme="minorHAnsi"/>
        </w:rPr>
        <w:t xml:space="preserve">: </w:t>
      </w:r>
      <w:r w:rsidRPr="002126B7">
        <w:rPr>
          <w:rFonts w:cstheme="minorHAnsi"/>
          <w:b/>
          <w:bCs/>
          <w:caps/>
        </w:rPr>
        <w:t>Attend Virtual 1:1 Advising Drop-Ins</w:t>
      </w:r>
      <w:r w:rsidRPr="002126B7">
        <w:rPr>
          <w:rFonts w:cstheme="minorHAnsi"/>
        </w:rPr>
        <w:t xml:space="preserve"> </w:t>
      </w:r>
    </w:p>
    <w:p w14:paraId="2FAD2E2D" w14:textId="1A4D035D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i/>
          <w:iCs/>
        </w:rPr>
      </w:pPr>
      <w:r w:rsidRPr="002126B7">
        <w:rPr>
          <w:rFonts w:cstheme="minorHAnsi"/>
        </w:rPr>
        <w:t xml:space="preserve">Virtual 1:1 Drop-In sessions are offered daily throughout each semester. Details can be found on the </w:t>
      </w:r>
      <w:hyperlink r:id="rId11" w:history="1">
        <w:r w:rsidRPr="002126B7">
          <w:rPr>
            <w:rStyle w:val="Hyperlink"/>
            <w:rFonts w:cstheme="minorHAnsi"/>
          </w:rPr>
          <w:t>Office of Student Services Contact Page</w:t>
        </w:r>
      </w:hyperlink>
      <w:r w:rsidRPr="002126B7">
        <w:rPr>
          <w:rFonts w:cstheme="minorHAnsi"/>
        </w:rPr>
        <w:t xml:space="preserve">. </w:t>
      </w:r>
    </w:p>
    <w:p w14:paraId="21D13949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3</w:t>
      </w:r>
      <w:r w:rsidRPr="002126B7">
        <w:rPr>
          <w:rFonts w:cstheme="minorHAnsi"/>
        </w:rPr>
        <w:t xml:space="preserve">: </w:t>
      </w:r>
      <w:r w:rsidRPr="002126B7">
        <w:rPr>
          <w:rFonts w:cstheme="minorHAnsi"/>
          <w:b/>
          <w:bCs/>
        </w:rPr>
        <w:t xml:space="preserve">EMAIL </w:t>
      </w:r>
      <w:hyperlink r:id="rId12" w:history="1">
        <w:r w:rsidRPr="002126B7">
          <w:rPr>
            <w:rStyle w:val="Hyperlink"/>
            <w:rFonts w:cstheme="minorHAnsi"/>
            <w:b/>
            <w:bCs/>
          </w:rPr>
          <w:t>ha-advising@cornell.edu</w:t>
        </w:r>
      </w:hyperlink>
      <w:r w:rsidRPr="002126B7">
        <w:rPr>
          <w:rFonts w:cstheme="minorHAnsi"/>
        </w:rPr>
        <w:t xml:space="preserve"> </w:t>
      </w:r>
    </w:p>
    <w:p w14:paraId="728F5D30" w14:textId="1786C2A8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  <w:b/>
          <w:bCs/>
        </w:rPr>
      </w:pPr>
      <w:r w:rsidRPr="002126B7">
        <w:rPr>
          <w:rFonts w:cstheme="minorHAnsi"/>
        </w:rPr>
        <w:t xml:space="preserve"> </w:t>
      </w:r>
      <w:bookmarkStart w:id="3" w:name="_Hlk117181142"/>
      <w:r w:rsidRPr="002126B7">
        <w:rPr>
          <w:rFonts w:cstheme="minorHAnsi"/>
        </w:rPr>
        <w:t xml:space="preserve">If you cannot find the answer to your question independently, and are not available to join drop-ins, email </w:t>
      </w:r>
      <w:proofErr w:type="gramStart"/>
      <w:r w:rsidRPr="002126B7">
        <w:rPr>
          <w:rFonts w:cstheme="minorHAnsi"/>
        </w:rPr>
        <w:t>us</w:t>
      </w:r>
      <w:proofErr w:type="gramEnd"/>
      <w:r w:rsidRPr="002126B7">
        <w:rPr>
          <w:rFonts w:cstheme="minorHAnsi"/>
        </w:rPr>
        <w:t xml:space="preserve"> your question. </w:t>
      </w:r>
      <w:bookmarkEnd w:id="3"/>
    </w:p>
    <w:p w14:paraId="00F6F912" w14:textId="77777777" w:rsidR="00BC298A" w:rsidRPr="002126B7" w:rsidRDefault="00BC298A" w:rsidP="00BC298A">
      <w:pPr>
        <w:pStyle w:val="ListParagraph"/>
        <w:numPr>
          <w:ilvl w:val="0"/>
          <w:numId w:val="12"/>
        </w:numPr>
        <w:rPr>
          <w:rFonts w:cstheme="minorHAnsi"/>
        </w:rPr>
      </w:pPr>
      <w:r w:rsidRPr="002126B7">
        <w:rPr>
          <w:rFonts w:cstheme="minorHAnsi"/>
          <w:b/>
          <w:bCs/>
        </w:rPr>
        <w:t>Step 4</w:t>
      </w:r>
      <w:r w:rsidRPr="002126B7">
        <w:rPr>
          <w:rFonts w:cstheme="minorHAnsi"/>
        </w:rPr>
        <w:t xml:space="preserve">: </w:t>
      </w:r>
      <w:hyperlink r:id="rId13" w:history="1">
        <w:r w:rsidRPr="002126B7">
          <w:rPr>
            <w:rStyle w:val="Hyperlink"/>
            <w:rFonts w:cstheme="minorHAnsi"/>
            <w:b/>
            <w:caps/>
          </w:rPr>
          <w:t>Make an appointment</w:t>
        </w:r>
      </w:hyperlink>
      <w:r w:rsidRPr="002126B7">
        <w:rPr>
          <w:rFonts w:cstheme="minorHAnsi"/>
        </w:rPr>
        <w:t xml:space="preserve"> for a 30 minute academic advising session</w:t>
      </w:r>
    </w:p>
    <w:p w14:paraId="1DBDDA1E" w14:textId="77777777" w:rsidR="00BC298A" w:rsidRPr="002126B7" w:rsidRDefault="00BC298A" w:rsidP="00BC298A">
      <w:pPr>
        <w:pStyle w:val="ListParagraph"/>
        <w:numPr>
          <w:ilvl w:val="1"/>
          <w:numId w:val="12"/>
        </w:numPr>
        <w:rPr>
          <w:rFonts w:cstheme="minorHAnsi"/>
        </w:rPr>
      </w:pPr>
      <w:r w:rsidRPr="002126B7">
        <w:rPr>
          <w:rFonts w:cstheme="minorHAnsi"/>
        </w:rPr>
        <w:t xml:space="preserve">30-minute appointments are intended for students who wish to discuss long term goals and want to do complex planning related to those goals. </w:t>
      </w:r>
    </w:p>
    <w:p w14:paraId="17657BAE" w14:textId="77777777" w:rsidR="00BC298A" w:rsidRPr="002126B7" w:rsidRDefault="00BC298A" w:rsidP="00BC298A">
      <w:pPr>
        <w:pStyle w:val="ListParagraph"/>
        <w:ind w:left="1440"/>
        <w:rPr>
          <w:rFonts w:cstheme="minorHAnsi"/>
          <w:i/>
          <w:iCs/>
        </w:rPr>
      </w:pPr>
      <w:r w:rsidRPr="002126B7">
        <w:rPr>
          <w:rFonts w:cstheme="minorHAnsi"/>
          <w:i/>
          <w:iCs/>
        </w:rPr>
        <w:lastRenderedPageBreak/>
        <w:t xml:space="preserve">Please DO NOT make a 30-minute appointment if you have a quick question that would be better addressed during drop-ins or via email. </w:t>
      </w:r>
    </w:p>
    <w:p w14:paraId="2B468BD4" w14:textId="5FBC204B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4" w:name="_Toc132115963"/>
      <w:bookmarkStart w:id="5" w:name="_Toc19517763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When Are Virtual 1:1 </w:t>
      </w:r>
      <w:r w:rsidR="00A87E0F">
        <w:rPr>
          <w:rFonts w:asciiTheme="minorHAnsi" w:hAnsiTheme="minorHAnsi" w:cstheme="minorHAnsi"/>
          <w:b/>
          <w:bCs/>
          <w:caps/>
          <w:sz w:val="28"/>
          <w:szCs w:val="28"/>
        </w:rPr>
        <w:t>F</w:t>
      </w:r>
      <w:r w:rsidR="00746C09">
        <w:rPr>
          <w:rFonts w:asciiTheme="minorHAnsi" w:hAnsiTheme="minorHAnsi" w:cstheme="minorHAnsi"/>
          <w:b/>
          <w:bCs/>
          <w:caps/>
          <w:sz w:val="28"/>
          <w:szCs w:val="28"/>
        </w:rPr>
        <w:t>A25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Enrollment Drop-Ins?</w:t>
      </w:r>
      <w:bookmarkEnd w:id="4"/>
      <w:bookmarkEnd w:id="5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21FEF86" w14:textId="77777777" w:rsidR="00746C09" w:rsidRPr="00B871F2" w:rsidRDefault="00746C09" w:rsidP="00746C09">
      <w:pPr>
        <w:rPr>
          <w:rFonts w:cstheme="minorHAnsi"/>
        </w:rPr>
      </w:pPr>
      <w:bookmarkStart w:id="6" w:name="_Toc132115964"/>
      <w:r>
        <w:rPr>
          <w:rFonts w:cstheme="minorHAnsi"/>
        </w:rPr>
        <w:t>Fall 2025</w:t>
      </w:r>
      <w:r w:rsidRPr="00D61A31">
        <w:rPr>
          <w:rFonts w:cstheme="minorHAnsi"/>
        </w:rPr>
        <w:t xml:space="preserve"> Enrollment Drop-Ins will be held at the following times: </w:t>
      </w:r>
      <w:r w:rsidRPr="00B871F2">
        <w:rPr>
          <w:rFonts w:eastAsia="Times New Roman" w:cstheme="minorHAnsi"/>
          <w:b/>
          <w:bCs/>
        </w:rPr>
        <w:t> </w:t>
      </w:r>
    </w:p>
    <w:p w14:paraId="5E34D034" w14:textId="77777777" w:rsidR="00746C09" w:rsidRPr="00B871F2" w:rsidRDefault="00746C09" w:rsidP="00746C09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>Monday April 21 - Friday May 2</w:t>
      </w:r>
    </w:p>
    <w:p w14:paraId="2B2443A4" w14:textId="77777777" w:rsidR="00746C09" w:rsidRPr="00B871F2" w:rsidRDefault="00746C09" w:rsidP="00746C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 xml:space="preserve">Mondays: </w:t>
      </w:r>
      <w:r w:rsidRPr="00B871F2">
        <w:rPr>
          <w:rFonts w:eastAsia="Times New Roman" w:cstheme="minorHAnsi"/>
        </w:rPr>
        <w:t>10:00am - 12:00pm</w:t>
      </w:r>
    </w:p>
    <w:p w14:paraId="2943C1DF" w14:textId="77777777" w:rsidR="00746C09" w:rsidRPr="00B871F2" w:rsidRDefault="00746C09" w:rsidP="00746C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 xml:space="preserve">Tuesdays: </w:t>
      </w:r>
      <w:r w:rsidRPr="00B871F2">
        <w:rPr>
          <w:rFonts w:eastAsia="Times New Roman" w:cstheme="minorHAnsi"/>
        </w:rPr>
        <w:t>10:00am - 12:00pm</w:t>
      </w:r>
    </w:p>
    <w:p w14:paraId="277152F1" w14:textId="77777777" w:rsidR="00746C09" w:rsidRPr="00B871F2" w:rsidRDefault="00746C09" w:rsidP="00746C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>Wednesdays:</w:t>
      </w:r>
      <w:r w:rsidRPr="00B871F2">
        <w:rPr>
          <w:rFonts w:eastAsia="Times New Roman" w:cstheme="minorHAnsi"/>
        </w:rPr>
        <w:t xml:space="preserve"> 2:00pm - 4:00pm</w:t>
      </w:r>
    </w:p>
    <w:p w14:paraId="4187B39A" w14:textId="77777777" w:rsidR="00746C09" w:rsidRPr="00B871F2" w:rsidRDefault="00746C09" w:rsidP="00746C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 xml:space="preserve">Thursdays: </w:t>
      </w:r>
      <w:r w:rsidRPr="00B871F2">
        <w:rPr>
          <w:rFonts w:eastAsia="Times New Roman" w:cstheme="minorHAnsi"/>
        </w:rPr>
        <w:t>2:00pm - 4:00pm</w:t>
      </w:r>
    </w:p>
    <w:p w14:paraId="0E0202CD" w14:textId="77777777" w:rsidR="00746C09" w:rsidRPr="00B871F2" w:rsidRDefault="00746C09" w:rsidP="00746C09">
      <w:pPr>
        <w:numPr>
          <w:ilvl w:val="0"/>
          <w:numId w:val="24"/>
        </w:num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B871F2">
        <w:rPr>
          <w:rFonts w:eastAsia="Times New Roman" w:cstheme="minorHAnsi"/>
          <w:b/>
          <w:bCs/>
        </w:rPr>
        <w:t xml:space="preserve">Fridays: </w:t>
      </w:r>
      <w:r w:rsidRPr="00B871F2">
        <w:rPr>
          <w:rFonts w:eastAsia="Times New Roman" w:cstheme="minorHAnsi"/>
        </w:rPr>
        <w:t>10:00am - 12:00pm</w:t>
      </w:r>
    </w:p>
    <w:p w14:paraId="7E321C81" w14:textId="77777777" w:rsidR="00746C09" w:rsidRPr="00D61A31" w:rsidRDefault="00746C09" w:rsidP="00746C09">
      <w:pPr>
        <w:spacing w:after="0" w:line="240" w:lineRule="auto"/>
        <w:textAlignment w:val="baseline"/>
        <w:rPr>
          <w:rFonts w:eastAsia="Calibri" w:cstheme="minorHAnsi"/>
        </w:rPr>
      </w:pPr>
    </w:p>
    <w:p w14:paraId="637C7D3E" w14:textId="77777777" w:rsidR="00746C09" w:rsidRPr="00D61A31" w:rsidRDefault="00746C09" w:rsidP="00746C09">
      <w:pPr>
        <w:ind w:left="720"/>
        <w:rPr>
          <w:rFonts w:cstheme="minorHAnsi"/>
        </w:rPr>
      </w:pPr>
      <w:r w:rsidRPr="00D61A31">
        <w:rPr>
          <w:rFonts w:cstheme="minorHAnsi"/>
        </w:rPr>
        <w:t xml:space="preserve">All Drop-Ins are held via </w:t>
      </w:r>
      <w:hyperlink r:id="rId14" w:history="1">
        <w:r w:rsidRPr="00D61A31">
          <w:rPr>
            <w:rStyle w:val="Hyperlink"/>
            <w:rFonts w:cstheme="minorHAnsi"/>
          </w:rPr>
          <w:t>Zoom</w:t>
        </w:r>
      </w:hyperlink>
      <w:r w:rsidRPr="00D61A31">
        <w:rPr>
          <w:rFonts w:cstheme="minorHAnsi"/>
        </w:rPr>
        <w:t xml:space="preserve"> </w:t>
      </w:r>
    </w:p>
    <w:p w14:paraId="39DDA172" w14:textId="77777777" w:rsidR="00746C09" w:rsidRPr="00D61A31" w:rsidRDefault="00746C09" w:rsidP="00746C09">
      <w:pPr>
        <w:ind w:left="720"/>
        <w:rPr>
          <w:rFonts w:cstheme="minorHAnsi"/>
        </w:rPr>
      </w:pPr>
      <w:r w:rsidRPr="00D61A31">
        <w:rPr>
          <w:rFonts w:cstheme="minorHAnsi"/>
        </w:rPr>
        <w:t>Meeting ID: 946 8781 2347</w:t>
      </w:r>
    </w:p>
    <w:p w14:paraId="068757CD" w14:textId="77777777" w:rsidR="00746C09" w:rsidRPr="00D61A31" w:rsidRDefault="00746C09" w:rsidP="00746C09">
      <w:pPr>
        <w:ind w:left="720"/>
        <w:rPr>
          <w:rFonts w:cstheme="minorHAnsi"/>
        </w:rPr>
      </w:pPr>
      <w:r w:rsidRPr="00D61A31">
        <w:rPr>
          <w:rFonts w:cstheme="minorHAnsi"/>
        </w:rPr>
        <w:t>Passcode: 624493</w:t>
      </w:r>
    </w:p>
    <w:p w14:paraId="53816E24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7" w:name="_Toc195177632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request a 1000- or 2000-level core section swap?</w:t>
      </w:r>
      <w:bookmarkEnd w:id="6"/>
      <w:bookmarkEnd w:id="7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276B4C26" w14:textId="0B65EAF2" w:rsidR="00BC298A" w:rsidRPr="002126B7" w:rsidRDefault="00746C09" w:rsidP="00BC298A">
      <w:pPr>
        <w:rPr>
          <w:rFonts w:cstheme="minorHAnsi"/>
        </w:rPr>
      </w:pPr>
      <w:r>
        <w:rPr>
          <w:rFonts w:cstheme="minorHAnsi"/>
        </w:rPr>
        <w:t xml:space="preserve">Block enrollment for pre-enrolled core will take place at least one week ahead of the beginning of the pre-enrollment window. </w:t>
      </w:r>
      <w:r w:rsidR="00BC298A" w:rsidRPr="002126B7">
        <w:rPr>
          <w:rFonts w:cstheme="minorHAnsi"/>
        </w:rPr>
        <w:t xml:space="preserve">Students should submit a formal request to the NSHA Registrar Team to request a swap from one pre-enrolled 1000/2000 level HADM Core course section into another section of the </w:t>
      </w:r>
      <w:r w:rsidR="00BC298A" w:rsidRPr="002126B7">
        <w:rPr>
          <w:rFonts w:cstheme="minorHAnsi"/>
          <w:u w:val="single"/>
        </w:rPr>
        <w:t>same course</w:t>
      </w:r>
      <w:r w:rsidR="00BC298A" w:rsidRPr="002126B7">
        <w:rPr>
          <w:rFonts w:cstheme="minorHAnsi"/>
        </w:rPr>
        <w:t xml:space="preserve"> through use of the </w:t>
      </w:r>
      <w:hyperlink r:id="rId15" w:history="1">
        <w:r w:rsidR="00BC298A" w:rsidRPr="002126B7">
          <w:rPr>
            <w:rStyle w:val="Hyperlink"/>
            <w:rFonts w:cstheme="minorHAnsi"/>
          </w:rPr>
          <w:t>Electronic Core Swap Request Form</w:t>
        </w:r>
      </w:hyperlink>
      <w:r w:rsidR="00BC298A" w:rsidRPr="002126B7">
        <w:rPr>
          <w:rFonts w:cstheme="minorHAnsi"/>
        </w:rPr>
        <w:t>.</w:t>
      </w:r>
    </w:p>
    <w:p w14:paraId="5A5504F3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</w:rPr>
      </w:pPr>
      <w:r w:rsidRPr="002126B7">
        <w:rPr>
          <w:rFonts w:cstheme="minorHAnsi"/>
        </w:rPr>
        <w:t xml:space="preserve">While the registrar team will try to accommodate as many requests as possible, </w:t>
      </w:r>
      <w:r w:rsidRPr="002126B7">
        <w:rPr>
          <w:rFonts w:cstheme="minorHAnsi"/>
          <w:b/>
          <w:bCs/>
        </w:rPr>
        <w:t>swaps are not guaranteed</w:t>
      </w:r>
      <w:r w:rsidRPr="002126B7">
        <w:rPr>
          <w:rFonts w:cstheme="minorHAnsi"/>
        </w:rPr>
        <w:t>.</w:t>
      </w:r>
    </w:p>
    <w:p w14:paraId="0AABD27F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Please do not submit duplicate requests.</w:t>
      </w:r>
    </w:p>
    <w:p w14:paraId="7CB6FB0B" w14:textId="77777777" w:rsidR="00BC298A" w:rsidRPr="002126B7" w:rsidRDefault="00BC298A" w:rsidP="00BC298A">
      <w:pPr>
        <w:pStyle w:val="ListParagraph"/>
        <w:numPr>
          <w:ilvl w:val="0"/>
          <w:numId w:val="15"/>
        </w:numPr>
        <w:rPr>
          <w:rFonts w:cstheme="minorHAnsi"/>
        </w:rPr>
      </w:pPr>
      <w:r w:rsidRPr="002126B7">
        <w:rPr>
          <w:rFonts w:cstheme="minorHAnsi"/>
        </w:rPr>
        <w:t xml:space="preserve">If you have questions, please email </w:t>
      </w:r>
      <w:hyperlink r:id="rId16" w:history="1">
        <w:r w:rsidRPr="002126B7">
          <w:rPr>
            <w:rStyle w:val="Hyperlink"/>
            <w:rFonts w:cstheme="minorHAnsi"/>
          </w:rPr>
          <w:t>ha-registrar@cornell.edu</w:t>
        </w:r>
      </w:hyperlink>
      <w:r w:rsidRPr="002126B7">
        <w:rPr>
          <w:rFonts w:cstheme="minorHAnsi"/>
        </w:rPr>
        <w:t>.</w:t>
      </w:r>
    </w:p>
    <w:p w14:paraId="12C9DBF2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8" w:name="_Toc132115965"/>
      <w:bookmarkStart w:id="9" w:name="_Toc195177633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I received an error code when I tried to enroll in a class, what do I do?</w:t>
      </w:r>
      <w:bookmarkEnd w:id="8"/>
      <w:bookmarkEnd w:id="9"/>
    </w:p>
    <w:p w14:paraId="65078BA2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Refer to one of the following resources for </w:t>
      </w:r>
      <w:proofErr w:type="gramStart"/>
      <w:r w:rsidRPr="002126B7">
        <w:rPr>
          <w:rFonts w:cstheme="minorHAnsi"/>
        </w:rPr>
        <w:t>next</w:t>
      </w:r>
      <w:proofErr w:type="gramEnd"/>
      <w:r w:rsidRPr="002126B7">
        <w:rPr>
          <w:rFonts w:cstheme="minorHAnsi"/>
        </w:rPr>
        <w:t xml:space="preserve"> best steps: </w:t>
      </w:r>
    </w:p>
    <w:p w14:paraId="6D84B2F2" w14:textId="77777777" w:rsidR="00BC298A" w:rsidRPr="002126B7" w:rsidRDefault="00BC298A" w:rsidP="00BC298A">
      <w:pPr>
        <w:pStyle w:val="ListParagraph"/>
        <w:numPr>
          <w:ilvl w:val="0"/>
          <w:numId w:val="20"/>
        </w:numPr>
        <w:rPr>
          <w:rFonts w:cstheme="minorHAnsi"/>
        </w:rPr>
      </w:pPr>
      <w:hyperlink r:id="rId17" w:history="1">
        <w:r w:rsidRPr="002126B7">
          <w:rPr>
            <w:rStyle w:val="Hyperlink"/>
            <w:rFonts w:cstheme="minorHAnsi"/>
          </w:rPr>
          <w:t xml:space="preserve">Common </w:t>
        </w:r>
        <w:proofErr w:type="gramStart"/>
        <w:r w:rsidRPr="002126B7">
          <w:rPr>
            <w:rStyle w:val="Hyperlink"/>
            <w:rFonts w:cstheme="minorHAnsi"/>
          </w:rPr>
          <w:t>Student Center</w:t>
        </w:r>
        <w:proofErr w:type="gramEnd"/>
        <w:r w:rsidRPr="002126B7">
          <w:rPr>
            <w:rStyle w:val="Hyperlink"/>
            <w:rFonts w:cstheme="minorHAnsi"/>
          </w:rPr>
          <w:t xml:space="preserve"> Enrollment Err</w:t>
        </w:r>
        <w:r w:rsidRPr="002126B7">
          <w:rPr>
            <w:rStyle w:val="Hyperlink"/>
            <w:rFonts w:cstheme="minorHAnsi"/>
          </w:rPr>
          <w:t>o</w:t>
        </w:r>
        <w:r w:rsidRPr="002126B7">
          <w:rPr>
            <w:rStyle w:val="Hyperlink"/>
            <w:rFonts w:cstheme="minorHAnsi"/>
          </w:rPr>
          <w:t>r Messages</w:t>
        </w:r>
      </w:hyperlink>
      <w:r w:rsidRPr="002126B7">
        <w:rPr>
          <w:rFonts w:cstheme="minorHAnsi"/>
        </w:rPr>
        <w:t xml:space="preserve"> </w:t>
      </w:r>
    </w:p>
    <w:p w14:paraId="16D1D9BD" w14:textId="0A8EB418" w:rsidR="00BC298A" w:rsidRPr="002126B7" w:rsidRDefault="00BC298A" w:rsidP="00BC298A">
      <w:pPr>
        <w:pStyle w:val="ListParagraph"/>
        <w:numPr>
          <w:ilvl w:val="0"/>
          <w:numId w:val="20"/>
        </w:numPr>
        <w:rPr>
          <w:rFonts w:cstheme="minorHAnsi"/>
        </w:rPr>
      </w:pPr>
      <w:hyperlink r:id="rId18" w:history="1">
        <w:r w:rsidRPr="002126B7">
          <w:rPr>
            <w:rStyle w:val="Hyperlink"/>
            <w:rFonts w:cstheme="minorHAnsi"/>
          </w:rPr>
          <w:t xml:space="preserve">Classes and Enrollment </w:t>
        </w:r>
        <w:r w:rsidRPr="002126B7">
          <w:rPr>
            <w:rStyle w:val="Hyperlink"/>
            <w:rFonts w:cstheme="minorHAnsi"/>
          </w:rPr>
          <w:t>F</w:t>
        </w:r>
        <w:r w:rsidRPr="002126B7">
          <w:rPr>
            <w:rStyle w:val="Hyperlink"/>
            <w:rFonts w:cstheme="minorHAnsi"/>
          </w:rPr>
          <w:t>AQ</w:t>
        </w:r>
      </w:hyperlink>
      <w:r w:rsidRPr="002126B7">
        <w:rPr>
          <w:rFonts w:cstheme="minorHAnsi"/>
        </w:rPr>
        <w:t xml:space="preserve"> </w:t>
      </w:r>
    </w:p>
    <w:p w14:paraId="0B9AE9D3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0" w:name="_Toc132115966"/>
      <w:bookmarkStart w:id="11" w:name="_Toc195177634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access my degree audit?</w:t>
      </w:r>
      <w:bookmarkEnd w:id="10"/>
      <w:bookmarkEnd w:id="1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109060A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Students can access their </w:t>
      </w:r>
      <w:hyperlink r:id="rId19" w:history="1">
        <w:r w:rsidRPr="002126B7">
          <w:rPr>
            <w:rStyle w:val="Hyperlink"/>
            <w:rFonts w:cstheme="minorHAnsi"/>
          </w:rPr>
          <w:t>degree audit</w:t>
        </w:r>
      </w:hyperlink>
      <w:r w:rsidRPr="002126B7">
        <w:rPr>
          <w:rFonts w:cstheme="minorHAnsi"/>
        </w:rPr>
        <w:t xml:space="preserve"> via the link under the Registrar &amp; Academic Resources column of </w:t>
      </w:r>
      <w:hyperlink r:id="rId20" w:history="1">
        <w:proofErr w:type="spellStart"/>
        <w:r w:rsidRPr="002126B7">
          <w:rPr>
            <w:rStyle w:val="Hyperlink"/>
            <w:rFonts w:cstheme="minorHAnsi"/>
          </w:rPr>
          <w:t>Hotelie</w:t>
        </w:r>
        <w:proofErr w:type="spellEnd"/>
        <w:r w:rsidRPr="002126B7">
          <w:rPr>
            <w:rStyle w:val="Hyperlink"/>
            <w:rFonts w:cstheme="minorHAnsi"/>
          </w:rPr>
          <w:t xml:space="preserve"> Launchpad</w:t>
        </w:r>
      </w:hyperlink>
      <w:r w:rsidRPr="002126B7">
        <w:rPr>
          <w:rFonts w:cstheme="minorHAnsi"/>
        </w:rPr>
        <w:t xml:space="preserve">. It is important that students check their degree audits regularly to track their progression through their degree requirements. </w:t>
      </w:r>
    </w:p>
    <w:p w14:paraId="623984EC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2" w:name="_Toc132115967"/>
      <w:bookmarkStart w:id="13" w:name="_Toc195177635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 I increase my credit limit?</w:t>
      </w:r>
      <w:bookmarkEnd w:id="12"/>
      <w:bookmarkEnd w:id="13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3AD4306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The default number of credits a Nolan School student can take is 18 credits (this includes PE). Students may request to take more than 18 credits if their cumulative GPA falls within the following ranges: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298A" w:rsidRPr="002126B7" w14:paraId="1910FCF1" w14:textId="77777777" w:rsidTr="002571B7">
        <w:tc>
          <w:tcPr>
            <w:tcW w:w="4675" w:type="dxa"/>
          </w:tcPr>
          <w:p w14:paraId="38F12F99" w14:textId="77777777" w:rsidR="00BC298A" w:rsidRPr="002126B7" w:rsidRDefault="00BC298A" w:rsidP="002571B7">
            <w:pPr>
              <w:rPr>
                <w:rFonts w:cstheme="minorHAnsi"/>
                <w:b/>
                <w:bCs/>
              </w:rPr>
            </w:pPr>
            <w:r w:rsidRPr="002126B7">
              <w:rPr>
                <w:rFonts w:cstheme="minorHAnsi"/>
                <w:b/>
                <w:bCs/>
              </w:rPr>
              <w:lastRenderedPageBreak/>
              <w:t>Cumulative GPA</w:t>
            </w:r>
          </w:p>
        </w:tc>
        <w:tc>
          <w:tcPr>
            <w:tcW w:w="4675" w:type="dxa"/>
          </w:tcPr>
          <w:p w14:paraId="17BBC212" w14:textId="77777777" w:rsidR="00BC298A" w:rsidRPr="002126B7" w:rsidRDefault="00BC298A" w:rsidP="002571B7">
            <w:pPr>
              <w:rPr>
                <w:rFonts w:cstheme="minorHAnsi"/>
                <w:b/>
                <w:bCs/>
              </w:rPr>
            </w:pPr>
            <w:r w:rsidRPr="002126B7">
              <w:rPr>
                <w:rFonts w:cstheme="minorHAnsi"/>
                <w:b/>
                <w:bCs/>
              </w:rPr>
              <w:t>Maximum credits per semester</w:t>
            </w:r>
          </w:p>
        </w:tc>
      </w:tr>
      <w:tr w:rsidR="00BC298A" w:rsidRPr="002126B7" w14:paraId="4EE1A9F2" w14:textId="77777777" w:rsidTr="002571B7">
        <w:tc>
          <w:tcPr>
            <w:tcW w:w="4675" w:type="dxa"/>
          </w:tcPr>
          <w:p w14:paraId="3BC4593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2.501 – 2.999</w:t>
            </w:r>
          </w:p>
        </w:tc>
        <w:tc>
          <w:tcPr>
            <w:tcW w:w="4675" w:type="dxa"/>
          </w:tcPr>
          <w:p w14:paraId="769F0DCF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 xml:space="preserve">19 </w:t>
            </w:r>
          </w:p>
        </w:tc>
      </w:tr>
      <w:tr w:rsidR="00BC298A" w:rsidRPr="002126B7" w14:paraId="5866B809" w14:textId="77777777" w:rsidTr="002571B7">
        <w:tc>
          <w:tcPr>
            <w:tcW w:w="4675" w:type="dxa"/>
          </w:tcPr>
          <w:p w14:paraId="42418A8C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3.001 – 3.499</w:t>
            </w:r>
          </w:p>
        </w:tc>
        <w:tc>
          <w:tcPr>
            <w:tcW w:w="4675" w:type="dxa"/>
          </w:tcPr>
          <w:p w14:paraId="676CEA5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20</w:t>
            </w:r>
          </w:p>
        </w:tc>
      </w:tr>
      <w:tr w:rsidR="00BC298A" w:rsidRPr="002126B7" w14:paraId="19C0EC07" w14:textId="77777777" w:rsidTr="002571B7">
        <w:tc>
          <w:tcPr>
            <w:tcW w:w="4675" w:type="dxa"/>
          </w:tcPr>
          <w:p w14:paraId="77AF2674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>3.500 and above</w:t>
            </w:r>
          </w:p>
        </w:tc>
        <w:tc>
          <w:tcPr>
            <w:tcW w:w="4675" w:type="dxa"/>
          </w:tcPr>
          <w:p w14:paraId="156333A5" w14:textId="77777777" w:rsidR="00BC298A" w:rsidRPr="002126B7" w:rsidRDefault="00BC298A" w:rsidP="002571B7">
            <w:pPr>
              <w:rPr>
                <w:rFonts w:cstheme="minorHAnsi"/>
              </w:rPr>
            </w:pPr>
            <w:r w:rsidRPr="002126B7">
              <w:rPr>
                <w:rFonts w:cstheme="minorHAnsi"/>
              </w:rPr>
              <w:t xml:space="preserve">21 </w:t>
            </w:r>
          </w:p>
        </w:tc>
      </w:tr>
    </w:tbl>
    <w:p w14:paraId="192B8D08" w14:textId="772AFCCA" w:rsidR="00BC298A" w:rsidRPr="002126B7" w:rsidRDefault="00464DDA" w:rsidP="00BC298A">
      <w:pPr>
        <w:rPr>
          <w:rFonts w:cstheme="minorHAnsi"/>
          <w:b/>
          <w:bCs/>
        </w:rPr>
      </w:pPr>
      <w:r w:rsidRPr="002126B7">
        <w:rPr>
          <w:rFonts w:cstheme="minorHAnsi"/>
          <w:b/>
          <w:bCs/>
          <w:highlight w:val="yellow"/>
        </w:rPr>
        <w:t xml:space="preserve">Recommendation: </w:t>
      </w:r>
      <w:r w:rsidR="00BC298A" w:rsidRPr="002126B7">
        <w:rPr>
          <w:rFonts w:cstheme="minorHAnsi"/>
          <w:b/>
          <w:bCs/>
          <w:highlight w:val="yellow"/>
        </w:rPr>
        <w:t xml:space="preserve">To request an increase in credit limit in accordance with your cumulative GPA, email </w:t>
      </w:r>
      <w:hyperlink r:id="rId21" w:history="1">
        <w:r w:rsidR="00BC298A" w:rsidRPr="002126B7">
          <w:rPr>
            <w:rStyle w:val="Hyperlink"/>
            <w:rFonts w:cstheme="minorHAnsi"/>
            <w:b/>
            <w:bCs/>
            <w:highlight w:val="yellow"/>
          </w:rPr>
          <w:t>ha-registrar@cornell.edu</w:t>
        </w:r>
      </w:hyperlink>
      <w:r w:rsidR="00BC298A" w:rsidRPr="002126B7">
        <w:rPr>
          <w:rFonts w:cstheme="minorHAnsi"/>
          <w:b/>
          <w:bCs/>
          <w:highlight w:val="yellow"/>
        </w:rPr>
        <w:t xml:space="preserve"> at least 3 days prior to your enroll</w:t>
      </w:r>
      <w:r w:rsidR="002126B7">
        <w:rPr>
          <w:rFonts w:cstheme="minorHAnsi"/>
          <w:b/>
          <w:bCs/>
          <w:highlight w:val="yellow"/>
        </w:rPr>
        <w:t>ment</w:t>
      </w:r>
      <w:r w:rsidR="00BC298A" w:rsidRPr="002126B7">
        <w:rPr>
          <w:rFonts w:cstheme="minorHAnsi"/>
          <w:b/>
          <w:bCs/>
          <w:highlight w:val="yellow"/>
        </w:rPr>
        <w:t xml:space="preserve"> window</w:t>
      </w:r>
      <w:r w:rsidR="00BC298A" w:rsidRPr="002126B7">
        <w:rPr>
          <w:rFonts w:cstheme="minorHAnsi"/>
          <w:b/>
          <w:bCs/>
        </w:rPr>
        <w:t xml:space="preserve"> </w:t>
      </w:r>
    </w:p>
    <w:p w14:paraId="1CB382FC" w14:textId="77777777" w:rsidR="00BC298A" w:rsidRPr="002126B7" w:rsidRDefault="00BC298A" w:rsidP="00BC298A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The credit limit increase is only valid for one semester and must be requested each semester as cumulative GPAs will change after grades are posted for each semester. </w:t>
      </w:r>
    </w:p>
    <w:p w14:paraId="2DB4ADBA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4" w:name="_Toc132115968"/>
      <w:bookmarkStart w:id="15" w:name="_Toc195177636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What Is The Difference In Grade Options?</w:t>
      </w:r>
      <w:bookmarkEnd w:id="14"/>
      <w:bookmarkEnd w:id="15"/>
    </w:p>
    <w:p w14:paraId="07798A8C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Every class is offered for one of the following grade options: </w:t>
      </w:r>
    </w:p>
    <w:p w14:paraId="5CC4C565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Letter Grade (A+ through F) exclusively </w:t>
      </w:r>
    </w:p>
    <w:p w14:paraId="03D597CD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Passing is D- and above. </w:t>
      </w:r>
    </w:p>
    <w:p w14:paraId="342D3A5D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All core classes are offered for a letter grade only. </w:t>
      </w:r>
    </w:p>
    <w:p w14:paraId="4624BFAD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>Pass/Fail Exclusively (SX/UX)</w:t>
      </w:r>
    </w:p>
    <w:p w14:paraId="0ADA2B0A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These classes will not </w:t>
      </w:r>
      <w:proofErr w:type="gramStart"/>
      <w:r w:rsidRPr="002126B7">
        <w:rPr>
          <w:rFonts w:cstheme="minorHAnsi"/>
        </w:rPr>
        <w:t>impact</w:t>
      </w:r>
      <w:proofErr w:type="gramEnd"/>
      <w:r w:rsidRPr="002126B7">
        <w:rPr>
          <w:rFonts w:cstheme="minorHAnsi"/>
        </w:rPr>
        <w:t xml:space="preserve"> your GPA.</w:t>
      </w:r>
    </w:p>
    <w:p w14:paraId="6EB1D447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Passing grade is C- or higher.</w:t>
      </w:r>
    </w:p>
    <w:p w14:paraId="3729AA18" w14:textId="77777777" w:rsidR="00BC298A" w:rsidRPr="002126B7" w:rsidRDefault="00BC298A" w:rsidP="00BC298A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2126B7">
        <w:rPr>
          <w:rFonts w:cstheme="minorHAnsi"/>
          <w:b/>
          <w:bCs/>
        </w:rPr>
        <w:t xml:space="preserve">Student Option (S/U) </w:t>
      </w:r>
    </w:p>
    <w:p w14:paraId="546F2FC3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Students have the choice to decide whether they would like to take the class for a letter grade or pass/fail. </w:t>
      </w:r>
    </w:p>
    <w:p w14:paraId="48882BE6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If you choose to take the class pass/fail, it will not </w:t>
      </w:r>
      <w:proofErr w:type="gramStart"/>
      <w:r w:rsidRPr="002126B7">
        <w:rPr>
          <w:rFonts w:cstheme="minorHAnsi"/>
        </w:rPr>
        <w:t>impact</w:t>
      </w:r>
      <w:proofErr w:type="gramEnd"/>
      <w:r w:rsidRPr="002126B7">
        <w:rPr>
          <w:rFonts w:cstheme="minorHAnsi"/>
        </w:rPr>
        <w:t xml:space="preserve"> your GPA.</w:t>
      </w:r>
    </w:p>
    <w:p w14:paraId="2B08EB26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>Passing grade is C- or higher.</w:t>
      </w:r>
    </w:p>
    <w:p w14:paraId="1031ED6B" w14:textId="77777777" w:rsidR="00BC298A" w:rsidRPr="002126B7" w:rsidRDefault="00BC298A" w:rsidP="00BC298A">
      <w:pPr>
        <w:pStyle w:val="ListParagraph"/>
        <w:numPr>
          <w:ilvl w:val="1"/>
          <w:numId w:val="3"/>
        </w:numPr>
        <w:rPr>
          <w:rFonts w:cstheme="minorHAnsi"/>
        </w:rPr>
      </w:pPr>
      <w:r w:rsidRPr="002126B7">
        <w:rPr>
          <w:rFonts w:cstheme="minorHAnsi"/>
        </w:rPr>
        <w:t xml:space="preserve">All classes taken Student Option pass/fail (S/U) </w:t>
      </w:r>
      <w:r w:rsidRPr="002126B7">
        <w:rPr>
          <w:rFonts w:cstheme="minorHAnsi"/>
          <w:i/>
          <w:iCs/>
        </w:rPr>
        <w:t>only</w:t>
      </w:r>
      <w:r w:rsidRPr="002126B7">
        <w:rPr>
          <w:rFonts w:cstheme="minorHAnsi"/>
        </w:rPr>
        <w:t xml:space="preserve"> count toward Free Elective requirements. </w:t>
      </w:r>
    </w:p>
    <w:p w14:paraId="666DE8D3" w14:textId="77777777" w:rsidR="00BC298A" w:rsidRPr="002126B7" w:rsidRDefault="00BC298A" w:rsidP="00BC298A">
      <w:pPr>
        <w:rPr>
          <w:rFonts w:cstheme="minorHAnsi"/>
        </w:rPr>
      </w:pPr>
      <w:r w:rsidRPr="002126B7">
        <w:rPr>
          <w:rFonts w:cstheme="minorHAnsi"/>
        </w:rPr>
        <w:t xml:space="preserve">Note: students are limited to enrolling in up to 4 credits S/U in a single semester. In total, students cannot exceed 8 credits total non-graded in a single semester, including both Student Option graded credits (S/U) and Satisfactory/Unsatisfactory Only (SX/UX) credits. </w:t>
      </w:r>
    </w:p>
    <w:p w14:paraId="6A950A81" w14:textId="7868CC15" w:rsidR="00744DEE" w:rsidRPr="002126B7" w:rsidRDefault="006F0F22" w:rsidP="00543645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6" w:name="_Toc195177637"/>
      <w:bookmarkEnd w:id="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What is the difference between Non-HADM Electives and Free Electives?</w:t>
      </w:r>
      <w:bookmarkEnd w:id="16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A4A7A5F" w14:textId="4AFA691F" w:rsidR="00744DEE" w:rsidRPr="002126B7" w:rsidRDefault="00543645" w:rsidP="00543645">
      <w:pPr>
        <w:pStyle w:val="ListParagraph"/>
        <w:numPr>
          <w:ilvl w:val="0"/>
          <w:numId w:val="16"/>
        </w:numPr>
        <w:rPr>
          <w:rFonts w:cstheme="minorHAnsi"/>
        </w:rPr>
      </w:pPr>
      <w:r w:rsidRPr="002126B7">
        <w:rPr>
          <w:rFonts w:cstheme="minorHAnsi"/>
          <w:b/>
          <w:bCs/>
        </w:rPr>
        <w:t>Non-HADM Electives</w:t>
      </w:r>
      <w:r w:rsidRPr="002126B7">
        <w:rPr>
          <w:rFonts w:cstheme="minorHAnsi"/>
        </w:rPr>
        <w:t>: 15 credits required (18 credits required for external transfer students)</w:t>
      </w:r>
    </w:p>
    <w:p w14:paraId="22D48116" w14:textId="5BACCF06" w:rsidR="00543645" w:rsidRPr="002126B7" w:rsidRDefault="0F74F4F8" w:rsidP="00543645">
      <w:pPr>
        <w:pStyle w:val="ListParagraph"/>
        <w:numPr>
          <w:ilvl w:val="1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Any class </w:t>
      </w:r>
      <w:proofErr w:type="gramStart"/>
      <w:r w:rsidRPr="002126B7">
        <w:rPr>
          <w:rFonts w:cstheme="minorHAnsi"/>
        </w:rPr>
        <w:t>taken</w:t>
      </w:r>
      <w:proofErr w:type="gramEnd"/>
      <w:r w:rsidRPr="002126B7">
        <w:rPr>
          <w:rFonts w:cstheme="minorHAnsi"/>
        </w:rPr>
        <w:t xml:space="preserve"> outside of </w:t>
      </w:r>
      <w:proofErr w:type="gramStart"/>
      <w:r w:rsidRPr="002126B7">
        <w:rPr>
          <w:rFonts w:cstheme="minorHAnsi"/>
        </w:rPr>
        <w:t>the Johnson</w:t>
      </w:r>
      <w:proofErr w:type="gramEnd"/>
      <w:r w:rsidRPr="002126B7">
        <w:rPr>
          <w:rFonts w:cstheme="minorHAnsi"/>
        </w:rPr>
        <w:t xml:space="preserve"> College of Business with a course number of 1100 and above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0117ACE9" w14:textId="0F8EFDD0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>Must be taken for a letter grade unless offered exclusively pass/fail (SX/UX)</w:t>
      </w:r>
      <w:r w:rsidR="00BC298A" w:rsidRPr="002126B7">
        <w:rPr>
          <w:rFonts w:cstheme="minorHAnsi"/>
        </w:rPr>
        <w:t>.</w:t>
      </w:r>
    </w:p>
    <w:p w14:paraId="62E942BD" w14:textId="1C2297D4" w:rsidR="00744DEE" w:rsidRPr="002126B7" w:rsidRDefault="00543645" w:rsidP="00744DEE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Caveat: Any class that is a </w:t>
      </w:r>
      <w:hyperlink r:id="rId22" w:history="1">
        <w:r w:rsidRPr="002126B7">
          <w:rPr>
            <w:rStyle w:val="Hyperlink"/>
            <w:rFonts w:cstheme="minorHAnsi"/>
          </w:rPr>
          <w:t>Forbidden Overlap</w:t>
        </w:r>
      </w:hyperlink>
      <w:r w:rsidRPr="002126B7">
        <w:rPr>
          <w:rFonts w:cstheme="minorHAnsi"/>
        </w:rPr>
        <w:t xml:space="preserve"> </w:t>
      </w:r>
      <w:r w:rsidR="003F22B2" w:rsidRPr="002126B7">
        <w:rPr>
          <w:rFonts w:cstheme="minorHAnsi"/>
        </w:rPr>
        <w:t xml:space="preserve">or cross-listed </w:t>
      </w:r>
      <w:r w:rsidRPr="002126B7">
        <w:rPr>
          <w:rFonts w:cstheme="minorHAnsi"/>
        </w:rPr>
        <w:t xml:space="preserve">with an HADM </w:t>
      </w:r>
      <w:r w:rsidR="00F140BD" w:rsidRPr="002126B7">
        <w:rPr>
          <w:rFonts w:cstheme="minorHAnsi"/>
        </w:rPr>
        <w:t>course</w:t>
      </w:r>
      <w:r w:rsidRPr="002126B7">
        <w:rPr>
          <w:rFonts w:cstheme="minorHAnsi"/>
        </w:rPr>
        <w:t xml:space="preserve">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Non-HADM Electives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0BCACFB5" w14:textId="595CA90D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PE classes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Non-HADM Electives. They only count toward the PE requirement</w:t>
      </w:r>
      <w:r w:rsidR="00BC298A" w:rsidRPr="002126B7">
        <w:rPr>
          <w:rFonts w:cstheme="minorHAnsi"/>
        </w:rPr>
        <w:t>.</w:t>
      </w:r>
    </w:p>
    <w:p w14:paraId="23977008" w14:textId="04291EA0" w:rsidR="00543645" w:rsidRPr="002126B7" w:rsidRDefault="00543645" w:rsidP="00543645">
      <w:pPr>
        <w:pStyle w:val="ListParagraph"/>
        <w:numPr>
          <w:ilvl w:val="0"/>
          <w:numId w:val="16"/>
        </w:numPr>
        <w:rPr>
          <w:rFonts w:cstheme="minorHAnsi"/>
        </w:rPr>
      </w:pPr>
      <w:r w:rsidRPr="002126B7">
        <w:rPr>
          <w:rFonts w:cstheme="minorHAnsi"/>
          <w:b/>
          <w:bCs/>
        </w:rPr>
        <w:t>Free Electives</w:t>
      </w:r>
      <w:r w:rsidRPr="002126B7">
        <w:rPr>
          <w:rFonts w:cstheme="minorHAnsi"/>
        </w:rPr>
        <w:t xml:space="preserve">: 24 credits required </w:t>
      </w:r>
    </w:p>
    <w:p w14:paraId="388889B6" w14:textId="4C9DA3FB" w:rsidR="00543645" w:rsidRPr="002126B7" w:rsidRDefault="00543645" w:rsidP="00543645">
      <w:pPr>
        <w:pStyle w:val="ListParagraph"/>
        <w:numPr>
          <w:ilvl w:val="1"/>
          <w:numId w:val="16"/>
        </w:numPr>
        <w:rPr>
          <w:rFonts w:cstheme="minorHAnsi"/>
        </w:rPr>
      </w:pPr>
      <w:r w:rsidRPr="002126B7">
        <w:rPr>
          <w:rFonts w:cstheme="minorHAnsi"/>
        </w:rPr>
        <w:t>Any academic class taken at Cornell above the class number 1100 – including classes taken at the Johnson School of Business (HADM, AEM, NBA)</w:t>
      </w:r>
      <w:r w:rsidR="00BC298A" w:rsidRPr="002126B7">
        <w:rPr>
          <w:rFonts w:cstheme="minorHAnsi"/>
        </w:rPr>
        <w:t>.</w:t>
      </w:r>
    </w:p>
    <w:p w14:paraId="395D518B" w14:textId="52CE3A41" w:rsidR="00543645" w:rsidRPr="002126B7" w:rsidRDefault="00543645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lastRenderedPageBreak/>
        <w:t xml:space="preserve">Up to 6 credits total can be taken </w:t>
      </w:r>
      <w:proofErr w:type="gramStart"/>
      <w:r w:rsidRPr="002126B7">
        <w:rPr>
          <w:rFonts w:cstheme="minorHAnsi"/>
        </w:rPr>
        <w:t>student option</w:t>
      </w:r>
      <w:proofErr w:type="gramEnd"/>
      <w:r w:rsidRPr="002126B7">
        <w:rPr>
          <w:rFonts w:cstheme="minorHAnsi"/>
        </w:rPr>
        <w:t xml:space="preserve"> pass/fail (S/U), with a limit of up to 4 credits S/U in a single semester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2B7D4C11" w14:textId="77777777" w:rsidR="00BC298A" w:rsidRPr="002126B7" w:rsidRDefault="54D22807" w:rsidP="00543645">
      <w:pPr>
        <w:pStyle w:val="ListParagraph"/>
        <w:numPr>
          <w:ilvl w:val="2"/>
          <w:numId w:val="16"/>
        </w:numPr>
        <w:rPr>
          <w:rFonts w:cstheme="minorHAnsi"/>
        </w:rPr>
      </w:pPr>
      <w:r w:rsidRPr="002126B7">
        <w:rPr>
          <w:rFonts w:cstheme="minorHAnsi"/>
        </w:rPr>
        <w:t xml:space="preserve">PE classes </w:t>
      </w:r>
      <w:r w:rsidRPr="002126B7">
        <w:rPr>
          <w:rFonts w:cstheme="minorHAnsi"/>
          <w:b/>
          <w:bCs/>
        </w:rPr>
        <w:t>cannot</w:t>
      </w:r>
      <w:r w:rsidRPr="002126B7">
        <w:rPr>
          <w:rFonts w:cstheme="minorHAnsi"/>
        </w:rPr>
        <w:t xml:space="preserve"> count toward Free Electives. They only count toward the PE requirement</w:t>
      </w:r>
      <w:r w:rsidR="00BC298A" w:rsidRPr="002126B7">
        <w:rPr>
          <w:rFonts w:cstheme="minorHAnsi"/>
        </w:rPr>
        <w:t>.</w:t>
      </w:r>
    </w:p>
    <w:p w14:paraId="6D111BF2" w14:textId="77777777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7" w:name="_Toc132115973"/>
      <w:bookmarkStart w:id="18" w:name="_Toc195177638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What is a Forbidden Overlap?</w:t>
      </w:r>
      <w:bookmarkEnd w:id="17"/>
      <w:bookmarkEnd w:id="18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46A0209" w14:textId="4990141E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126B7">
        <w:rPr>
          <w:rStyle w:val="normaltextrun"/>
          <w:rFonts w:asciiTheme="minorHAnsi" w:hAnsiTheme="minorHAnsi" w:cstheme="minorHAnsi"/>
          <w:sz w:val="22"/>
          <w:szCs w:val="22"/>
        </w:rPr>
        <w:t xml:space="preserve">Forbidden Overlap courses are groups of courses that cover material that significantly overlaps in content. Review the </w:t>
      </w:r>
      <w:hyperlink r:id="rId23" w:tgtFrame="_blank" w:history="1"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202</w:t>
        </w:r>
        <w:r w:rsidR="006E3DBA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4</w:t>
        </w:r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-202</w:t>
        </w:r>
        <w:r w:rsidR="006E3DBA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>5</w:t>
        </w:r>
        <w:r w:rsidRPr="002126B7">
          <w:rPr>
            <w:rStyle w:val="normaltextrun"/>
            <w:rFonts w:asciiTheme="minorHAnsi" w:hAnsiTheme="minorHAnsi" w:cstheme="minorHAnsi"/>
            <w:color w:val="0563C1"/>
            <w:sz w:val="22"/>
            <w:szCs w:val="22"/>
          </w:rPr>
          <w:t xml:space="preserve"> Forbidden Overlap List</w:t>
        </w:r>
      </w:hyperlink>
      <w:r w:rsidRPr="002126B7">
        <w:rPr>
          <w:rStyle w:val="normaltextrun"/>
          <w:rFonts w:asciiTheme="minorHAnsi" w:hAnsiTheme="minorHAnsi" w:cstheme="minorHAnsi"/>
          <w:sz w:val="22"/>
          <w:szCs w:val="22"/>
        </w:rPr>
        <w:t xml:space="preserve"> to find courses that, due to an overlap in content, students will receive credit for only one course in each of the groups listed. </w:t>
      </w:r>
      <w:r w:rsidRPr="002126B7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DCE0AC" w14:textId="77777777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1A3F251" w14:textId="77777777" w:rsidR="00BC298A" w:rsidRPr="002126B7" w:rsidRDefault="00BC298A" w:rsidP="00BC298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2126B7">
        <w:rPr>
          <w:rStyle w:val="normaltextrun"/>
          <w:rFonts w:asciiTheme="minorHAnsi" w:hAnsiTheme="minorHAnsi" w:cstheme="minorHAnsi"/>
          <w:b/>
          <w:bCs/>
          <w:sz w:val="22"/>
          <w:szCs w:val="22"/>
          <w:highlight w:val="yellow"/>
        </w:rPr>
        <w:t>Nolan School students WILL NOT receive credit for classes that are a Forbidden Overlap with any of their core courses.</w:t>
      </w:r>
      <w:r w:rsidRPr="002126B7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126B7">
        <w:rPr>
          <w:rStyle w:val="eop"/>
          <w:rFonts w:asciiTheme="minorHAnsi" w:hAnsiTheme="minorHAnsi" w:cstheme="minorHAnsi"/>
          <w:sz w:val="22"/>
          <w:szCs w:val="22"/>
        </w:rPr>
        <w:t xml:space="preserve"> It is the </w:t>
      </w:r>
      <w:proofErr w:type="gramStart"/>
      <w:r w:rsidRPr="002126B7">
        <w:rPr>
          <w:rStyle w:val="eop"/>
          <w:rFonts w:asciiTheme="minorHAnsi" w:hAnsiTheme="minorHAnsi" w:cstheme="minorHAnsi"/>
          <w:sz w:val="22"/>
          <w:szCs w:val="22"/>
        </w:rPr>
        <w:t>student’s</w:t>
      </w:r>
      <w:proofErr w:type="gramEnd"/>
      <w:r w:rsidRPr="002126B7">
        <w:rPr>
          <w:rStyle w:val="eop"/>
          <w:rFonts w:asciiTheme="minorHAnsi" w:hAnsiTheme="minorHAnsi" w:cstheme="minorHAnsi"/>
          <w:sz w:val="22"/>
          <w:szCs w:val="22"/>
        </w:rPr>
        <w:t xml:space="preserve"> responsibility to confirm that they are not enrolling in any Forbidden Overlap courses, this includes core or any other course they have already taken. </w:t>
      </w:r>
    </w:p>
    <w:p w14:paraId="0993BA03" w14:textId="0C1083D8" w:rsidR="00BC298A" w:rsidRPr="002126B7" w:rsidRDefault="00BC298A" w:rsidP="00BC298A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19" w:name="_Toc132115974"/>
      <w:bookmarkStart w:id="20" w:name="_Toc195177639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there </w:t>
      </w:r>
      <w:r w:rsidR="00731115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is 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a hold on my account preventing enrollment - what do I do?</w:t>
      </w:r>
      <w:bookmarkEnd w:id="19"/>
      <w:bookmarkEnd w:id="2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0353BB7E" w14:textId="3036619D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1</w:t>
      </w:r>
      <w:r w:rsidRPr="002126B7">
        <w:rPr>
          <w:rFonts w:eastAsia="Times New Roman" w:cstheme="minorHAnsi"/>
        </w:rPr>
        <w:t>: Sign into your </w:t>
      </w:r>
      <w:hyperlink r:id="rId24" w:tgtFrame="_blank" w:history="1">
        <w:r w:rsidRPr="002126B7">
          <w:rPr>
            <w:rFonts w:eastAsia="Times New Roman" w:cstheme="minorHAnsi"/>
            <w:color w:val="0563C1"/>
            <w:u w:val="single"/>
          </w:rPr>
          <w:t>Student Center</w:t>
        </w:r>
      </w:hyperlink>
      <w:r w:rsidRPr="002126B7">
        <w:rPr>
          <w:rFonts w:eastAsia="Times New Roman" w:cstheme="minorHAnsi"/>
          <w:color w:val="0563C1"/>
          <w:u w:val="single"/>
        </w:rPr>
        <w:t>.</w:t>
      </w:r>
      <w:r w:rsidRPr="002126B7">
        <w:rPr>
          <w:rFonts w:eastAsia="Times New Roman" w:cstheme="minorHAnsi"/>
        </w:rPr>
        <w:t>  </w:t>
      </w:r>
    </w:p>
    <w:p w14:paraId="3E4C8ACE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2</w:t>
      </w:r>
      <w:r w:rsidRPr="002126B7">
        <w:rPr>
          <w:rFonts w:eastAsia="Times New Roman" w:cstheme="minorHAnsi"/>
        </w:rPr>
        <w:t>: Look for ‘Holds’ on the right side of the screen. </w:t>
      </w:r>
    </w:p>
    <w:p w14:paraId="1975E19C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3:</w:t>
      </w:r>
      <w:r w:rsidRPr="002126B7">
        <w:rPr>
          <w:rFonts w:eastAsia="Times New Roman" w:cstheme="minorHAnsi"/>
        </w:rPr>
        <w:t xml:space="preserve"> Click on ‘Details’ to read more about your hold(s), and instructions on how to get them removed. </w:t>
      </w:r>
    </w:p>
    <w:p w14:paraId="5A5CEB85" w14:textId="77777777" w:rsidR="00BC298A" w:rsidRPr="002126B7" w:rsidRDefault="00BC298A" w:rsidP="00BC298A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2126B7">
        <w:rPr>
          <w:rFonts w:eastAsia="Times New Roman" w:cstheme="minorHAnsi"/>
          <w:b/>
          <w:bCs/>
        </w:rPr>
        <w:t>Step 4</w:t>
      </w:r>
      <w:r w:rsidRPr="002126B7">
        <w:rPr>
          <w:rFonts w:eastAsia="Times New Roman" w:cstheme="minorHAnsi"/>
        </w:rPr>
        <w:t>: Take the appropriate steps to get hold removed. This may include contacting the department that placed the hold.</w:t>
      </w:r>
    </w:p>
    <w:p w14:paraId="39C442F4" w14:textId="77777777" w:rsidR="00BC298A" w:rsidRPr="002126B7" w:rsidRDefault="00BC298A" w:rsidP="00BC298A">
      <w:pPr>
        <w:numPr>
          <w:ilvl w:val="1"/>
          <w:numId w:val="7"/>
        </w:numPr>
        <w:spacing w:after="0" w:line="240" w:lineRule="auto"/>
        <w:rPr>
          <w:rStyle w:val="eop"/>
          <w:rFonts w:cstheme="minorHAnsi"/>
        </w:rPr>
      </w:pPr>
      <w:r w:rsidRPr="002126B7">
        <w:rPr>
          <w:rFonts w:eastAsia="Times New Roman" w:cstheme="minorHAnsi"/>
          <w:b/>
          <w:bCs/>
          <w:highlight w:val="yellow"/>
        </w:rPr>
        <w:t>If you have 1000 and/or 2000-level core remaining, please e-mail </w:t>
      </w:r>
      <w:hyperlink r:id="rId25" w:tgtFrame="_blank" w:history="1">
        <w:r w:rsidRPr="002126B7">
          <w:rPr>
            <w:rStyle w:val="Hyperlink"/>
            <w:rFonts w:eastAsia="Times New Roman" w:cstheme="minorHAnsi"/>
            <w:b/>
            <w:bCs/>
            <w:highlight w:val="yellow"/>
          </w:rPr>
          <w:t>ha-registrar@cornell.edu</w:t>
        </w:r>
      </w:hyperlink>
      <w:r w:rsidRPr="002126B7">
        <w:rPr>
          <w:rFonts w:eastAsia="Times New Roman" w:cstheme="minorHAnsi"/>
          <w:b/>
          <w:bCs/>
          <w:highlight w:val="yellow"/>
        </w:rPr>
        <w:t> to alert them when your hold(s) have been removed</w:t>
      </w:r>
      <w:r w:rsidRPr="002126B7">
        <w:rPr>
          <w:rFonts w:eastAsia="Times New Roman" w:cstheme="minorHAnsi"/>
          <w:highlight w:val="yellow"/>
        </w:rPr>
        <w:t>.</w:t>
      </w:r>
      <w:r w:rsidRPr="002126B7">
        <w:rPr>
          <w:rFonts w:eastAsia="Times New Roman" w:cstheme="minorHAnsi"/>
        </w:rPr>
        <w:t xml:space="preserve"> The registrar team will NOT be able to enroll you into your 1000 and 2000 level core classes while a hold is in place. It is the student’s responsibility to notify them once a hold is cleared so they may move forward with enrolling the student in their lower-level core. </w:t>
      </w:r>
    </w:p>
    <w:p w14:paraId="4B28352D" w14:textId="64E04B2D" w:rsidR="004035AD" w:rsidRPr="002126B7" w:rsidRDefault="002763F7" w:rsidP="000E2469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1" w:name="_Toc195177640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How do</w:t>
      </w:r>
      <w:r w:rsidR="000E2469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I declare a </w:t>
      </w:r>
      <w:r w:rsidR="00543645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concentration?</w:t>
      </w:r>
      <w:bookmarkEnd w:id="21"/>
      <w:r w:rsidR="000E2469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615E8BC3" w14:textId="56DB5DEC" w:rsidR="000E2469" w:rsidRPr="002126B7" w:rsidRDefault="002763F7" w:rsidP="000E2469">
      <w:pPr>
        <w:rPr>
          <w:rFonts w:cstheme="minorHAnsi"/>
        </w:rPr>
      </w:pPr>
      <w:r w:rsidRPr="002126B7">
        <w:rPr>
          <w:rFonts w:cstheme="minorHAnsi"/>
        </w:rPr>
        <w:t xml:space="preserve">Follow the step-by-step instructions on the </w:t>
      </w:r>
      <w:hyperlink r:id="rId26" w:history="1">
        <w:r w:rsidRPr="002126B7">
          <w:rPr>
            <w:rStyle w:val="Hyperlink"/>
            <w:rFonts w:cstheme="minorHAnsi"/>
          </w:rPr>
          <w:t>NSHA Concentrations and Minors webpage</w:t>
        </w:r>
      </w:hyperlink>
      <w:r w:rsidRPr="002126B7">
        <w:rPr>
          <w:rFonts w:cstheme="minorHAnsi"/>
        </w:rPr>
        <w:t xml:space="preserve">. </w:t>
      </w:r>
    </w:p>
    <w:p w14:paraId="38AF03DF" w14:textId="53CF5C6F" w:rsidR="00ED0594" w:rsidRPr="002126B7" w:rsidRDefault="00ED0594" w:rsidP="00ED0594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2" w:name="_Hlk164344365"/>
      <w:bookmarkStart w:id="23" w:name="_Toc195177641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How do I plan for </w:t>
      </w:r>
      <w:r w:rsidR="00BC298A"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a semester abroad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?</w:t>
      </w:r>
      <w:bookmarkEnd w:id="23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41279ECA" w14:textId="18A6BF0F" w:rsidR="00ED0594" w:rsidRPr="002126B7" w:rsidRDefault="00ED0594" w:rsidP="00ED0594">
      <w:pPr>
        <w:rPr>
          <w:rFonts w:cstheme="minorHAnsi"/>
        </w:rPr>
      </w:pPr>
      <w:bookmarkStart w:id="24" w:name="_Hlk148615637"/>
      <w:bookmarkEnd w:id="22"/>
      <w:r w:rsidRPr="002126B7">
        <w:rPr>
          <w:rFonts w:cstheme="minorHAnsi"/>
        </w:rPr>
        <w:t xml:space="preserve">First, review all eligibility requirements, policies, and processes listed on the </w:t>
      </w:r>
      <w:hyperlink r:id="rId27" w:history="1">
        <w:r w:rsidRPr="002126B7">
          <w:rPr>
            <w:rStyle w:val="Hyperlink"/>
            <w:rFonts w:cstheme="minorHAnsi"/>
          </w:rPr>
          <w:t>NSHA Study Abroad</w:t>
        </w:r>
      </w:hyperlink>
      <w:r w:rsidRPr="002126B7">
        <w:rPr>
          <w:rFonts w:cstheme="minorHAnsi"/>
        </w:rPr>
        <w:t xml:space="preserve"> webpage. </w:t>
      </w:r>
    </w:p>
    <w:p w14:paraId="4615EDD8" w14:textId="5E651F7F" w:rsidR="00ED0594" w:rsidRPr="002126B7" w:rsidRDefault="00BC298A" w:rsidP="00ED0594">
      <w:pPr>
        <w:rPr>
          <w:rFonts w:cstheme="minorHAnsi"/>
        </w:rPr>
      </w:pPr>
      <w:r w:rsidRPr="002126B7">
        <w:rPr>
          <w:rFonts w:cstheme="minorHAnsi"/>
        </w:rPr>
        <w:t>To</w:t>
      </w:r>
      <w:r w:rsidR="00ED0594" w:rsidRPr="002126B7">
        <w:rPr>
          <w:rFonts w:cstheme="minorHAnsi"/>
        </w:rPr>
        <w:t xml:space="preserve"> be eligible to go abroad students must: </w:t>
      </w:r>
    </w:p>
    <w:p w14:paraId="1791B70E" w14:textId="391D5847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 xml:space="preserve">Have a minimum cumulative GPA of </w:t>
      </w:r>
      <w:r w:rsidR="00464DDA" w:rsidRPr="002126B7">
        <w:rPr>
          <w:rFonts w:cstheme="minorHAnsi"/>
        </w:rPr>
        <w:t>3</w:t>
      </w:r>
      <w:r w:rsidRPr="002126B7">
        <w:rPr>
          <w:rFonts w:cstheme="minorHAnsi"/>
        </w:rPr>
        <w:t>.0 or higher</w:t>
      </w:r>
      <w:r w:rsidR="00BC298A" w:rsidRPr="002126B7">
        <w:rPr>
          <w:rFonts w:cstheme="minorHAnsi"/>
        </w:rPr>
        <w:t>.</w:t>
      </w:r>
    </w:p>
    <w:p w14:paraId="0BC14C6F" w14:textId="1A32BCF0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both credits of the PE requirement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543BE46D" w14:textId="2787147D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all 1000-level and 2000-level core prior to departure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p w14:paraId="66BA1B50" w14:textId="0429B5F6" w:rsidR="00ED0594" w:rsidRPr="002126B7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>Complete their First Year Writing Seminar</w:t>
      </w:r>
      <w:r w:rsidR="00BC298A" w:rsidRPr="002126B7">
        <w:rPr>
          <w:rFonts w:cstheme="minorHAnsi"/>
        </w:rPr>
        <w:t>.</w:t>
      </w:r>
    </w:p>
    <w:p w14:paraId="486E3688" w14:textId="645237A7" w:rsidR="00ED0594" w:rsidRDefault="00ED0594" w:rsidP="00ED0594">
      <w:pPr>
        <w:pStyle w:val="ListParagraph"/>
        <w:numPr>
          <w:ilvl w:val="0"/>
          <w:numId w:val="17"/>
        </w:numPr>
        <w:rPr>
          <w:rFonts w:cstheme="minorHAnsi"/>
        </w:rPr>
      </w:pPr>
      <w:r w:rsidRPr="002126B7">
        <w:rPr>
          <w:rFonts w:cstheme="minorHAnsi"/>
        </w:rPr>
        <w:t xml:space="preserve">Be able to go abroad and still graduate on time. Students are not eligible to pursue optional programming </w:t>
      </w:r>
      <w:r w:rsidR="00BC298A" w:rsidRPr="002126B7">
        <w:rPr>
          <w:rFonts w:cstheme="minorHAnsi"/>
        </w:rPr>
        <w:t>such as</w:t>
      </w:r>
      <w:r w:rsidRPr="002126B7">
        <w:rPr>
          <w:rFonts w:cstheme="minorHAnsi"/>
        </w:rPr>
        <w:t xml:space="preserve"> a semester abroad if it means that they cannot graduate on time</w:t>
      </w:r>
      <w:r w:rsidR="00BC298A" w:rsidRPr="002126B7">
        <w:rPr>
          <w:rFonts w:cstheme="minorHAnsi"/>
        </w:rPr>
        <w:t>.</w:t>
      </w:r>
      <w:r w:rsidRPr="002126B7">
        <w:rPr>
          <w:rFonts w:cstheme="minorHAnsi"/>
        </w:rPr>
        <w:t xml:space="preserve"> </w:t>
      </w:r>
    </w:p>
    <w:bookmarkEnd w:id="24"/>
    <w:p w14:paraId="7BB93EFB" w14:textId="77777777" w:rsidR="003A2030" w:rsidRDefault="00ED0594" w:rsidP="00ED0594">
      <w:pPr>
        <w:rPr>
          <w:rFonts w:cstheme="minorHAnsi"/>
        </w:rPr>
      </w:pPr>
      <w:r w:rsidRPr="002126B7">
        <w:rPr>
          <w:rFonts w:cstheme="minorHAnsi"/>
        </w:rPr>
        <w:t xml:space="preserve">Taylor Sweazey </w:t>
      </w:r>
      <w:r w:rsidR="00731115" w:rsidRPr="002126B7">
        <w:rPr>
          <w:rFonts w:cstheme="minorHAnsi"/>
        </w:rPr>
        <w:t xml:space="preserve">is the Nolan School Academic Advisor responsible for managing study abroad applications for our college. </w:t>
      </w:r>
      <w:r w:rsidR="00B71E5F">
        <w:rPr>
          <w:rFonts w:cstheme="minorHAnsi"/>
        </w:rPr>
        <w:t xml:space="preserve">Students planning to study abroad are required to meet with her to discuss </w:t>
      </w:r>
      <w:r w:rsidR="00B71E5F">
        <w:rPr>
          <w:rFonts w:cstheme="minorHAnsi"/>
        </w:rPr>
        <w:lastRenderedPageBreak/>
        <w:t xml:space="preserve">eligibility requirements, expectations, and the application process. Students can </w:t>
      </w:r>
      <w:hyperlink r:id="rId28" w:history="1">
        <w:r w:rsidR="00B71E5F" w:rsidRPr="00B71E5F">
          <w:rPr>
            <w:rStyle w:val="Hyperlink"/>
            <w:rFonts w:cstheme="minorHAnsi"/>
          </w:rPr>
          <w:t>make an appointment</w:t>
        </w:r>
      </w:hyperlink>
      <w:r w:rsidR="00B71E5F">
        <w:rPr>
          <w:rFonts w:cstheme="minorHAnsi"/>
        </w:rPr>
        <w:t xml:space="preserve"> via the online booking tool linked on the </w:t>
      </w:r>
      <w:hyperlink r:id="rId29" w:history="1">
        <w:proofErr w:type="spellStart"/>
        <w:r w:rsidR="00B71E5F" w:rsidRPr="00B71E5F">
          <w:rPr>
            <w:rStyle w:val="Hyperlink"/>
            <w:rFonts w:cstheme="minorHAnsi"/>
          </w:rPr>
          <w:t>Hotelie</w:t>
        </w:r>
        <w:proofErr w:type="spellEnd"/>
        <w:r w:rsidR="00B71E5F" w:rsidRPr="00B71E5F">
          <w:rPr>
            <w:rStyle w:val="Hyperlink"/>
            <w:rFonts w:cstheme="minorHAnsi"/>
          </w:rPr>
          <w:t xml:space="preserve"> Launchpad</w:t>
        </w:r>
      </w:hyperlink>
      <w:r w:rsidR="00B71E5F">
        <w:rPr>
          <w:rFonts w:cstheme="minorHAnsi"/>
        </w:rPr>
        <w:t xml:space="preserve">.  </w:t>
      </w:r>
    </w:p>
    <w:p w14:paraId="37E255D8" w14:textId="565BF1D1" w:rsidR="003A2030" w:rsidRDefault="003A2030" w:rsidP="003A2030">
      <w:pPr>
        <w:pStyle w:val="Heading1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25" w:name="_Toc195177642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How do I </w:t>
      </w:r>
      <w:r>
        <w:rPr>
          <w:rFonts w:asciiTheme="minorHAnsi" w:hAnsiTheme="minorHAnsi" w:cstheme="minorHAnsi"/>
          <w:b/>
          <w:bCs/>
          <w:caps/>
          <w:sz w:val="28"/>
          <w:szCs w:val="28"/>
        </w:rPr>
        <w:t>APPLY FOR ACADEMIC ACCOMMODATIONS</w:t>
      </w:r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>?</w:t>
      </w:r>
      <w:bookmarkEnd w:id="25"/>
      <w:r w:rsidRPr="002126B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</w:p>
    <w:p w14:paraId="5E3C85F4" w14:textId="77777777" w:rsidR="003A2030" w:rsidRDefault="003A2030" w:rsidP="003A2030">
      <w:hyperlink r:id="rId30" w:history="1">
        <w:r w:rsidRPr="0083515E">
          <w:rPr>
            <w:rStyle w:val="Hyperlink"/>
          </w:rPr>
          <w:t>Student Disability Services (SDS</w:t>
        </w:r>
      </w:hyperlink>
      <w:r w:rsidRPr="0083515E">
        <w:t xml:space="preserve">) provides the opportunity for you to disclose your disability status, as well as to request any </w:t>
      </w:r>
      <w:proofErr w:type="gramStart"/>
      <w:r w:rsidRPr="0083515E">
        <w:t>needed accommodations or services</w:t>
      </w:r>
      <w:proofErr w:type="gramEnd"/>
      <w:r w:rsidRPr="0083515E">
        <w:t>.</w:t>
      </w:r>
    </w:p>
    <w:p w14:paraId="52EBC059" w14:textId="77777777" w:rsidR="003A2030" w:rsidRPr="00D61A31" w:rsidRDefault="003A2030" w:rsidP="003A2030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1</w:t>
      </w:r>
      <w:r w:rsidRPr="00D61A31">
        <w:rPr>
          <w:rFonts w:eastAsia="Times New Roman" w:cstheme="minorHAnsi"/>
        </w:rPr>
        <w:t xml:space="preserve">: </w:t>
      </w:r>
      <w:r w:rsidRPr="0083515E">
        <w:rPr>
          <w:rFonts w:eastAsia="Times New Roman" w:cstheme="minorHAnsi"/>
        </w:rPr>
        <w:t xml:space="preserve">Complete a </w:t>
      </w:r>
      <w:hyperlink r:id="rId31" w:history="1">
        <w:r w:rsidRPr="0083515E">
          <w:rPr>
            <w:rStyle w:val="Hyperlink"/>
            <w:rFonts w:eastAsia="Times New Roman" w:cstheme="minorHAnsi"/>
          </w:rPr>
          <w:t>Disability Self-Disclosure Form and/or a Housing Accommodation Request Form</w:t>
        </w:r>
      </w:hyperlink>
    </w:p>
    <w:p w14:paraId="393F06F3" w14:textId="77777777" w:rsidR="003A2030" w:rsidRPr="00D61A31" w:rsidRDefault="003A2030" w:rsidP="003A2030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2</w:t>
      </w:r>
      <w:r w:rsidRPr="00D61A31">
        <w:rPr>
          <w:rFonts w:eastAsia="Times New Roman" w:cstheme="minorHAnsi"/>
        </w:rPr>
        <w:t xml:space="preserve">: </w:t>
      </w:r>
      <w:r w:rsidRPr="0083515E">
        <w:rPr>
          <w:rFonts w:eastAsia="Times New Roman" w:cstheme="minorHAnsi"/>
        </w:rPr>
        <w:t>Submit supporting information (if available</w:t>
      </w:r>
      <w:r>
        <w:rPr>
          <w:rFonts w:eastAsia="Times New Roman" w:cstheme="minorHAnsi"/>
        </w:rPr>
        <w:t>.</w:t>
      </w:r>
      <w:r w:rsidRPr="0083515E">
        <w:rPr>
          <w:rFonts w:eastAsia="Times New Roman" w:cstheme="minorHAnsi"/>
        </w:rPr>
        <w:t>)</w:t>
      </w:r>
    </w:p>
    <w:p w14:paraId="41FA7257" w14:textId="77777777" w:rsidR="003A2030" w:rsidRPr="00D61A31" w:rsidRDefault="003A2030" w:rsidP="003A2030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3:</w:t>
      </w:r>
      <w:r w:rsidRPr="00D61A31">
        <w:rPr>
          <w:rFonts w:eastAsia="Times New Roman" w:cstheme="minorHAnsi"/>
        </w:rPr>
        <w:t xml:space="preserve"> </w:t>
      </w:r>
      <w:r w:rsidRPr="0083515E">
        <w:rPr>
          <w:rFonts w:eastAsia="Times New Roman" w:cstheme="minorHAnsi"/>
        </w:rPr>
        <w:t>Make sure you submit your form!</w:t>
      </w:r>
    </w:p>
    <w:p w14:paraId="40015A2F" w14:textId="77777777" w:rsidR="003A2030" w:rsidRDefault="003A2030" w:rsidP="003A2030">
      <w:pPr>
        <w:numPr>
          <w:ilvl w:val="0"/>
          <w:numId w:val="7"/>
        </w:numPr>
        <w:spacing w:after="0" w:line="240" w:lineRule="auto"/>
        <w:rPr>
          <w:rFonts w:eastAsia="Times New Roman" w:cstheme="minorHAnsi"/>
        </w:rPr>
      </w:pPr>
      <w:r w:rsidRPr="00D61A31">
        <w:rPr>
          <w:rFonts w:eastAsia="Times New Roman" w:cstheme="minorHAnsi"/>
          <w:b/>
          <w:bCs/>
        </w:rPr>
        <w:t>Step 4</w:t>
      </w:r>
      <w:r w:rsidRPr="00D61A31">
        <w:rPr>
          <w:rFonts w:eastAsia="Times New Roman" w:cstheme="minorHAnsi"/>
        </w:rPr>
        <w:t xml:space="preserve">: </w:t>
      </w:r>
      <w:r w:rsidRPr="0083515E">
        <w:rPr>
          <w:rFonts w:eastAsia="Times New Roman" w:cstheme="minorHAnsi"/>
        </w:rPr>
        <w:t xml:space="preserve">After </w:t>
      </w:r>
      <w:r>
        <w:rPr>
          <w:rFonts w:eastAsia="Times New Roman" w:cstheme="minorHAnsi"/>
        </w:rPr>
        <w:t>SDS</w:t>
      </w:r>
      <w:r w:rsidRPr="0083515E">
        <w:rPr>
          <w:rFonts w:eastAsia="Times New Roman" w:cstheme="minorHAnsi"/>
        </w:rPr>
        <w:t xml:space="preserve"> review</w:t>
      </w:r>
      <w:r>
        <w:rPr>
          <w:rFonts w:eastAsia="Times New Roman" w:cstheme="minorHAnsi"/>
        </w:rPr>
        <w:t>s</w:t>
      </w:r>
      <w:r w:rsidRPr="0083515E">
        <w:rPr>
          <w:rFonts w:eastAsia="Times New Roman" w:cstheme="minorHAnsi"/>
        </w:rPr>
        <w:t xml:space="preserve"> your information, </w:t>
      </w:r>
      <w:r>
        <w:rPr>
          <w:rFonts w:eastAsia="Times New Roman" w:cstheme="minorHAnsi"/>
        </w:rPr>
        <w:t>they</w:t>
      </w:r>
      <w:r w:rsidRPr="0083515E">
        <w:rPr>
          <w:rFonts w:eastAsia="Times New Roman" w:cstheme="minorHAnsi"/>
        </w:rPr>
        <w:t xml:space="preserve"> will follow up with you about any requested </w:t>
      </w:r>
      <w:proofErr w:type="gramStart"/>
      <w:r w:rsidRPr="0083515E">
        <w:rPr>
          <w:rFonts w:eastAsia="Times New Roman" w:cstheme="minorHAnsi"/>
        </w:rPr>
        <w:t>accommodations</w:t>
      </w:r>
      <w:proofErr w:type="gramEnd"/>
      <w:r w:rsidRPr="0083515E">
        <w:rPr>
          <w:rFonts w:eastAsia="Times New Roman" w:cstheme="minorHAnsi"/>
        </w:rPr>
        <w:t xml:space="preserve"> or services.  </w:t>
      </w:r>
    </w:p>
    <w:p w14:paraId="0EED8A1B" w14:textId="77777777" w:rsidR="003A2030" w:rsidRPr="0083515E" w:rsidRDefault="003A2030" w:rsidP="003A2030">
      <w:pPr>
        <w:pStyle w:val="ListParagraph"/>
        <w:numPr>
          <w:ilvl w:val="0"/>
          <w:numId w:val="7"/>
        </w:numPr>
        <w:rPr>
          <w:rFonts w:eastAsia="Times New Roman" w:cstheme="minorHAnsi"/>
          <w:b/>
          <w:bCs/>
        </w:rPr>
      </w:pPr>
      <w:r w:rsidRPr="0083515E">
        <w:rPr>
          <w:rFonts w:eastAsia="Times New Roman" w:cstheme="minorHAnsi"/>
          <w:b/>
          <w:bCs/>
        </w:rPr>
        <w:t xml:space="preserve">Step 5: </w:t>
      </w:r>
      <w:r w:rsidRPr="0083515E">
        <w:rPr>
          <w:rFonts w:eastAsia="Times New Roman" w:cstheme="minorHAnsi"/>
        </w:rPr>
        <w:t xml:space="preserve">If an accommodation plan is created, </w:t>
      </w:r>
      <w:r>
        <w:rPr>
          <w:rFonts w:eastAsia="Times New Roman" w:cstheme="minorHAnsi"/>
        </w:rPr>
        <w:t>SDS</w:t>
      </w:r>
      <w:r w:rsidRPr="0083515E">
        <w:rPr>
          <w:rFonts w:eastAsia="Times New Roman" w:cstheme="minorHAnsi"/>
        </w:rPr>
        <w:t xml:space="preserve"> will inform you of the next steps in using your </w:t>
      </w:r>
      <w:proofErr w:type="gramStart"/>
      <w:r w:rsidRPr="0083515E">
        <w:rPr>
          <w:rFonts w:eastAsia="Times New Roman" w:cstheme="minorHAnsi"/>
        </w:rPr>
        <w:t>accommodations</w:t>
      </w:r>
      <w:proofErr w:type="gramEnd"/>
      <w:r w:rsidRPr="0083515E">
        <w:rPr>
          <w:rFonts w:eastAsia="Times New Roman" w:cstheme="minorHAnsi"/>
        </w:rPr>
        <w:t>.</w:t>
      </w:r>
      <w:r w:rsidRPr="0083515E">
        <w:rPr>
          <w:rFonts w:eastAsia="Times New Roman" w:cstheme="minorHAnsi"/>
          <w:b/>
          <w:bCs/>
        </w:rPr>
        <w:t xml:space="preserve"> </w:t>
      </w:r>
    </w:p>
    <w:p w14:paraId="07338330" w14:textId="77777777" w:rsidR="003A2030" w:rsidRPr="003A2030" w:rsidRDefault="003A2030" w:rsidP="003A2030"/>
    <w:p w14:paraId="1D7D72FE" w14:textId="0CB21202" w:rsidR="00ED0594" w:rsidRPr="002126B7" w:rsidRDefault="00196F7B" w:rsidP="00ED0594">
      <w:pPr>
        <w:rPr>
          <w:rFonts w:cstheme="minorHAnsi"/>
        </w:rPr>
      </w:pPr>
      <w:r w:rsidRPr="002126B7">
        <w:rPr>
          <w:rFonts w:cstheme="minorHAnsi"/>
        </w:rPr>
        <w:t xml:space="preserve">  </w:t>
      </w:r>
      <w:r w:rsidR="00ED0594" w:rsidRPr="002126B7">
        <w:rPr>
          <w:rFonts w:cstheme="minorHAnsi"/>
        </w:rPr>
        <w:t xml:space="preserve">  </w:t>
      </w:r>
    </w:p>
    <w:sectPr w:rsidR="00ED0594" w:rsidRPr="0021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6DA2" w14:textId="77777777" w:rsidR="00744DEE" w:rsidRDefault="00744DEE" w:rsidP="00744DEE">
      <w:pPr>
        <w:spacing w:after="0" w:line="240" w:lineRule="auto"/>
      </w:pPr>
      <w:r>
        <w:separator/>
      </w:r>
    </w:p>
  </w:endnote>
  <w:endnote w:type="continuationSeparator" w:id="0">
    <w:p w14:paraId="2DBFAD13" w14:textId="77777777" w:rsidR="00744DEE" w:rsidRDefault="00744DEE" w:rsidP="0074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EA68" w14:textId="77777777" w:rsidR="00744DEE" w:rsidRDefault="00744DEE" w:rsidP="00744DEE">
      <w:pPr>
        <w:spacing w:after="0" w:line="240" w:lineRule="auto"/>
      </w:pPr>
      <w:r>
        <w:separator/>
      </w:r>
    </w:p>
  </w:footnote>
  <w:footnote w:type="continuationSeparator" w:id="0">
    <w:p w14:paraId="26DE95B3" w14:textId="77777777" w:rsidR="00744DEE" w:rsidRDefault="00744DEE" w:rsidP="0074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762C"/>
    <w:multiLevelType w:val="multilevel"/>
    <w:tmpl w:val="975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4673"/>
    <w:multiLevelType w:val="hybridMultilevel"/>
    <w:tmpl w:val="C084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109"/>
    <w:multiLevelType w:val="hybridMultilevel"/>
    <w:tmpl w:val="E60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867"/>
    <w:multiLevelType w:val="hybridMultilevel"/>
    <w:tmpl w:val="B008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56082"/>
    <w:multiLevelType w:val="hybridMultilevel"/>
    <w:tmpl w:val="66A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59E5"/>
    <w:multiLevelType w:val="hybridMultilevel"/>
    <w:tmpl w:val="EBA4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B3891"/>
    <w:multiLevelType w:val="hybridMultilevel"/>
    <w:tmpl w:val="97F88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35445"/>
    <w:multiLevelType w:val="multilevel"/>
    <w:tmpl w:val="54641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8806A8A"/>
    <w:multiLevelType w:val="hybridMultilevel"/>
    <w:tmpl w:val="F760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E604A"/>
    <w:multiLevelType w:val="hybridMultilevel"/>
    <w:tmpl w:val="A9E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1A57"/>
    <w:multiLevelType w:val="multilevel"/>
    <w:tmpl w:val="69A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C25D4B"/>
    <w:multiLevelType w:val="hybridMultilevel"/>
    <w:tmpl w:val="B26A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E738F"/>
    <w:multiLevelType w:val="hybridMultilevel"/>
    <w:tmpl w:val="007A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957D6"/>
    <w:multiLevelType w:val="multilevel"/>
    <w:tmpl w:val="E44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F036DC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D03508"/>
    <w:multiLevelType w:val="multilevel"/>
    <w:tmpl w:val="C664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A71C4E"/>
    <w:multiLevelType w:val="hybridMultilevel"/>
    <w:tmpl w:val="3880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8776C"/>
    <w:multiLevelType w:val="hybridMultilevel"/>
    <w:tmpl w:val="61E0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65C31"/>
    <w:multiLevelType w:val="hybridMultilevel"/>
    <w:tmpl w:val="18FE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81408"/>
    <w:multiLevelType w:val="hybridMultilevel"/>
    <w:tmpl w:val="662A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C23B9"/>
    <w:multiLevelType w:val="multilevel"/>
    <w:tmpl w:val="3E16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276A28"/>
    <w:multiLevelType w:val="hybridMultilevel"/>
    <w:tmpl w:val="901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43EB0"/>
    <w:multiLevelType w:val="multilevel"/>
    <w:tmpl w:val="590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941D2D"/>
    <w:multiLevelType w:val="hybridMultilevel"/>
    <w:tmpl w:val="0A06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2935176">
    <w:abstractNumId w:val="4"/>
  </w:num>
  <w:num w:numId="2" w16cid:durableId="661815105">
    <w:abstractNumId w:val="8"/>
  </w:num>
  <w:num w:numId="3" w16cid:durableId="483550562">
    <w:abstractNumId w:val="5"/>
  </w:num>
  <w:num w:numId="4" w16cid:durableId="814293702">
    <w:abstractNumId w:val="13"/>
  </w:num>
  <w:num w:numId="5" w16cid:durableId="581910947">
    <w:abstractNumId w:val="22"/>
  </w:num>
  <w:num w:numId="6" w16cid:durableId="892733790">
    <w:abstractNumId w:val="23"/>
  </w:num>
  <w:num w:numId="7" w16cid:durableId="632293436">
    <w:abstractNumId w:val="2"/>
  </w:num>
  <w:num w:numId="8" w16cid:durableId="328796732">
    <w:abstractNumId w:val="10"/>
  </w:num>
  <w:num w:numId="9" w16cid:durableId="762728035">
    <w:abstractNumId w:val="15"/>
  </w:num>
  <w:num w:numId="10" w16cid:durableId="1315841257">
    <w:abstractNumId w:val="14"/>
  </w:num>
  <w:num w:numId="11" w16cid:durableId="1387070809">
    <w:abstractNumId w:val="6"/>
  </w:num>
  <w:num w:numId="12" w16cid:durableId="1136528128">
    <w:abstractNumId w:val="12"/>
  </w:num>
  <w:num w:numId="13" w16cid:durableId="1742025243">
    <w:abstractNumId w:val="17"/>
  </w:num>
  <w:num w:numId="14" w16cid:durableId="1692876666">
    <w:abstractNumId w:val="16"/>
  </w:num>
  <w:num w:numId="15" w16cid:durableId="907768102">
    <w:abstractNumId w:val="1"/>
  </w:num>
  <w:num w:numId="16" w16cid:durableId="670257867">
    <w:abstractNumId w:val="21"/>
  </w:num>
  <w:num w:numId="17" w16cid:durableId="1437482872">
    <w:abstractNumId w:val="9"/>
  </w:num>
  <w:num w:numId="18" w16cid:durableId="1054501584">
    <w:abstractNumId w:val="18"/>
  </w:num>
  <w:num w:numId="19" w16cid:durableId="552889806">
    <w:abstractNumId w:val="19"/>
  </w:num>
  <w:num w:numId="20" w16cid:durableId="1844280811">
    <w:abstractNumId w:val="11"/>
  </w:num>
  <w:num w:numId="21" w16cid:durableId="210651424">
    <w:abstractNumId w:val="3"/>
  </w:num>
  <w:num w:numId="22" w16cid:durableId="628362317">
    <w:abstractNumId w:val="0"/>
  </w:num>
  <w:num w:numId="23" w16cid:durableId="1374770968">
    <w:abstractNumId w:val="7"/>
  </w:num>
  <w:num w:numId="24" w16cid:durableId="1836608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8"/>
    <w:rsid w:val="0008205A"/>
    <w:rsid w:val="000B762C"/>
    <w:rsid w:val="000C7756"/>
    <w:rsid w:val="000E2469"/>
    <w:rsid w:val="00196F7B"/>
    <w:rsid w:val="002126B7"/>
    <w:rsid w:val="002763F7"/>
    <w:rsid w:val="00282902"/>
    <w:rsid w:val="00336AC9"/>
    <w:rsid w:val="00352BD6"/>
    <w:rsid w:val="003A2030"/>
    <w:rsid w:val="003C1782"/>
    <w:rsid w:val="003F22B2"/>
    <w:rsid w:val="004035AD"/>
    <w:rsid w:val="00464DDA"/>
    <w:rsid w:val="0047761F"/>
    <w:rsid w:val="004E664E"/>
    <w:rsid w:val="00521F24"/>
    <w:rsid w:val="00535D1C"/>
    <w:rsid w:val="0053726E"/>
    <w:rsid w:val="0054123C"/>
    <w:rsid w:val="0054233B"/>
    <w:rsid w:val="00543645"/>
    <w:rsid w:val="005A3FFA"/>
    <w:rsid w:val="006060B0"/>
    <w:rsid w:val="00667ED8"/>
    <w:rsid w:val="00695BB1"/>
    <w:rsid w:val="006B2E2D"/>
    <w:rsid w:val="006E3DBA"/>
    <w:rsid w:val="006F0F22"/>
    <w:rsid w:val="00722F47"/>
    <w:rsid w:val="00724682"/>
    <w:rsid w:val="00731115"/>
    <w:rsid w:val="00744DEE"/>
    <w:rsid w:val="00746C09"/>
    <w:rsid w:val="00754504"/>
    <w:rsid w:val="007C60DC"/>
    <w:rsid w:val="007C75A9"/>
    <w:rsid w:val="007E105F"/>
    <w:rsid w:val="00815170"/>
    <w:rsid w:val="00882390"/>
    <w:rsid w:val="00911440"/>
    <w:rsid w:val="00935CF0"/>
    <w:rsid w:val="00987348"/>
    <w:rsid w:val="00A23819"/>
    <w:rsid w:val="00A87E0F"/>
    <w:rsid w:val="00B41660"/>
    <w:rsid w:val="00B578FC"/>
    <w:rsid w:val="00B71E5F"/>
    <w:rsid w:val="00BA281A"/>
    <w:rsid w:val="00BB3D37"/>
    <w:rsid w:val="00BC268B"/>
    <w:rsid w:val="00BC298A"/>
    <w:rsid w:val="00BD66E7"/>
    <w:rsid w:val="00C271FA"/>
    <w:rsid w:val="00C50A98"/>
    <w:rsid w:val="00CD6398"/>
    <w:rsid w:val="00CF5758"/>
    <w:rsid w:val="00D27E28"/>
    <w:rsid w:val="00D50A32"/>
    <w:rsid w:val="00D6535B"/>
    <w:rsid w:val="00DC6872"/>
    <w:rsid w:val="00E22629"/>
    <w:rsid w:val="00E2429F"/>
    <w:rsid w:val="00E3047A"/>
    <w:rsid w:val="00E333FD"/>
    <w:rsid w:val="00E40DAF"/>
    <w:rsid w:val="00E4353D"/>
    <w:rsid w:val="00ED0594"/>
    <w:rsid w:val="00ED4F44"/>
    <w:rsid w:val="00EF5288"/>
    <w:rsid w:val="00F11367"/>
    <w:rsid w:val="00F140BD"/>
    <w:rsid w:val="00F46E5D"/>
    <w:rsid w:val="0F74F4F8"/>
    <w:rsid w:val="29E0A03B"/>
    <w:rsid w:val="54D22807"/>
    <w:rsid w:val="6780C8CA"/>
    <w:rsid w:val="765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07E7F71"/>
  <w15:chartTrackingRefBased/>
  <w15:docId w15:val="{202D812B-5F1E-4426-8F5E-9B102809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27E28"/>
    <w:pPr>
      <w:ind w:left="720"/>
      <w:contextualSpacing/>
    </w:pPr>
  </w:style>
  <w:style w:type="table" w:styleId="TableGrid">
    <w:name w:val="Table Grid"/>
    <w:basedOn w:val="TableNormal"/>
    <w:uiPriority w:val="39"/>
    <w:rsid w:val="00537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72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EE"/>
  </w:style>
  <w:style w:type="paragraph" w:styleId="Footer">
    <w:name w:val="footer"/>
    <w:basedOn w:val="Normal"/>
    <w:link w:val="FooterChar"/>
    <w:uiPriority w:val="99"/>
    <w:unhideWhenUsed/>
    <w:rsid w:val="0074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EE"/>
  </w:style>
  <w:style w:type="character" w:styleId="FollowedHyperlink">
    <w:name w:val="FollowedHyperlink"/>
    <w:basedOn w:val="DefaultParagraphFont"/>
    <w:uiPriority w:val="99"/>
    <w:semiHidden/>
    <w:unhideWhenUsed/>
    <w:rsid w:val="00724682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75A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D6398"/>
    <w:pPr>
      <w:tabs>
        <w:tab w:val="right" w:leader="dot" w:pos="9350"/>
      </w:tabs>
      <w:spacing w:after="100"/>
    </w:pPr>
    <w:rPr>
      <w:rFonts w:cstheme="minorHAnsi"/>
      <w:noProof/>
    </w:rPr>
  </w:style>
  <w:style w:type="paragraph" w:customStyle="1" w:styleId="paragraph">
    <w:name w:val="paragraph"/>
    <w:basedOn w:val="Normal"/>
    <w:rsid w:val="0081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15170"/>
  </w:style>
  <w:style w:type="character" w:customStyle="1" w:styleId="eop">
    <w:name w:val="eop"/>
    <w:basedOn w:val="DefaultParagraphFont"/>
    <w:rsid w:val="00815170"/>
  </w:style>
  <w:style w:type="paragraph" w:styleId="TOC2">
    <w:name w:val="toc 2"/>
    <w:basedOn w:val="Normal"/>
    <w:next w:val="Normal"/>
    <w:autoRedefine/>
    <w:uiPriority w:val="39"/>
    <w:unhideWhenUsed/>
    <w:rsid w:val="00882390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882390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tlook.office365.com/owa/calendar/HotelOfficeofStudentServices@cornellprod.onmicrosoft.com/bookings/" TargetMode="External"/><Relationship Id="rId18" Type="http://schemas.openxmlformats.org/officeDocument/2006/relationships/hyperlink" Target="https://registrar.cornell.edu/Common_Enrollment_Questions" TargetMode="External"/><Relationship Id="rId26" Type="http://schemas.openxmlformats.org/officeDocument/2006/relationships/hyperlink" Target="https://sha.cornell.edu/current-students/undergraduate/concentrations-minors/" TargetMode="External"/><Relationship Id="rId3" Type="http://schemas.openxmlformats.org/officeDocument/2006/relationships/styles" Target="styles.xml"/><Relationship Id="rId21" Type="http://schemas.openxmlformats.org/officeDocument/2006/relationships/hyperlink" Target="mailto:ha-registrar@cornell.ed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a-advising@cornell.edu" TargetMode="External"/><Relationship Id="rId17" Type="http://schemas.openxmlformats.org/officeDocument/2006/relationships/hyperlink" Target="https://registrar.cornell.edu/sites/registrar/files/Related-files/Common%20Enrollment%20Error%20Messages.pdf" TargetMode="External"/><Relationship Id="rId25" Type="http://schemas.openxmlformats.org/officeDocument/2006/relationships/hyperlink" Target="mailto:ha-registrar@cornell.ed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a-registrar@cornell.edu" TargetMode="External"/><Relationship Id="rId20" Type="http://schemas.openxmlformats.org/officeDocument/2006/relationships/hyperlink" Target="file:///\\Cornell.edu\JCB\SHA%20Fileserver%20-%20N%20Drive\Office%20of%20Student%20Services\Taylor\Advising%20Resources\FA22\hotelie.sha.cornell.edu" TargetMode="External"/><Relationship Id="rId29" Type="http://schemas.openxmlformats.org/officeDocument/2006/relationships/hyperlink" Target="file:///\\Cornell.edu\JCB\JCB%20Fileserver\Nolan%20Student%20Services\Advising\Enrollment%20Resources\Spring%202024\hotelie.sha.cornell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a.cornell.edu/current-students/contact/" TargetMode="External"/><Relationship Id="rId24" Type="http://schemas.openxmlformats.org/officeDocument/2006/relationships/hyperlink" Target="http://studentcenter.cornell.ed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ps.business.cornell.edu/current-students/undergraduate/online-forms/course-swap-request.html" TargetMode="External"/><Relationship Id="rId23" Type="http://schemas.openxmlformats.org/officeDocument/2006/relationships/hyperlink" Target="https://courses.cornell.edu/mime/media/60/20055/Forbidden+Overlaps+2024-2025+7-12-2024_final.pdf" TargetMode="External"/><Relationship Id="rId28" Type="http://schemas.openxmlformats.org/officeDocument/2006/relationships/hyperlink" Target="https://outlook.office365.com/owa/calendar/HotelOfficeofStudentServices@cornellprod.onmicrosoft.com/bookings/" TargetMode="External"/><Relationship Id="rId10" Type="http://schemas.openxmlformats.org/officeDocument/2006/relationships/hyperlink" Target="https://sha.cornell.edu/current-students/handbook/" TargetMode="External"/><Relationship Id="rId19" Type="http://schemas.openxmlformats.org/officeDocument/2006/relationships/hyperlink" Target="https://sha.cornell.edu/wp-login.php?redirect_to=https%3A%2F%2Fsha.cornell.edu%2Fcurrent-students%2Fundergraduate%2Faudit%2F&amp;reauth=1" TargetMode="External"/><Relationship Id="rId31" Type="http://schemas.openxmlformats.org/officeDocument/2006/relationships/hyperlink" Target="https://cascade.accessiblelearning.com/s-Cornell/Star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telie.sha.cornell.edu/" TargetMode="External"/><Relationship Id="rId14" Type="http://schemas.openxmlformats.org/officeDocument/2006/relationships/hyperlink" Target="https://cornell.zoom.us/j/94687812347?pwd=dzYyNVZzTHk3cXN3MldWYm9TdGVEdz09" TargetMode="External"/><Relationship Id="rId22" Type="http://schemas.openxmlformats.org/officeDocument/2006/relationships/hyperlink" Target="https://courses.cornell.edu/mime/media/60/20055/Forbidden+Overlaps+2024-2025+7-12-2024_final.pdf" TargetMode="External"/><Relationship Id="rId27" Type="http://schemas.openxmlformats.org/officeDocument/2006/relationships/hyperlink" Target="https://sha.cornell.edu/current-students/undergraduate/study-abroad/" TargetMode="External"/><Relationship Id="rId30" Type="http://schemas.openxmlformats.org/officeDocument/2006/relationships/hyperlink" Target="https://sds.cornell.edu/get-started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406A-571F-4D84-9B4A-9091BDED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Rae Sweazey</dc:creator>
  <cp:keywords/>
  <dc:description/>
  <cp:lastModifiedBy>Taylor Rae Sweazey</cp:lastModifiedBy>
  <cp:revision>2</cp:revision>
  <dcterms:created xsi:type="dcterms:W3CDTF">2025-04-10T15:43:00Z</dcterms:created>
  <dcterms:modified xsi:type="dcterms:W3CDTF">2025-04-10T15:43:00Z</dcterms:modified>
</cp:coreProperties>
</file>