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F471" w14:textId="52DDBC1D" w:rsidR="00D74CE7" w:rsidRPr="00D74CE7" w:rsidRDefault="00D74CE7" w:rsidP="00D74CE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4CE7">
        <w:rPr>
          <w:noProof/>
        </w:rPr>
        <w:drawing>
          <wp:inline distT="0" distB="0" distL="0" distR="0" wp14:anchorId="40FD743C" wp14:editId="7B659259">
            <wp:extent cx="3276600" cy="703564"/>
            <wp:effectExtent l="0" t="0" r="0" b="190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008" cy="70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4CE7">
        <w:rPr>
          <w:rFonts w:ascii="Calibri" w:eastAsia="Times New Roman" w:hAnsi="Calibri" w:cs="Calibri"/>
        </w:rPr>
        <w:t> </w:t>
      </w:r>
    </w:p>
    <w:p w14:paraId="54F6C15A" w14:textId="1F637649" w:rsidR="00D74CE7" w:rsidRPr="00D74CE7" w:rsidRDefault="00D74CE7" w:rsidP="00DF13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74CE7">
        <w:rPr>
          <w:rFonts w:ascii="Calibri" w:eastAsia="Times New Roman" w:hAnsi="Calibri" w:cs="Calibri"/>
          <w:color w:val="808080"/>
          <w:sz w:val="40"/>
          <w:szCs w:val="40"/>
        </w:rPr>
        <w:t>Nolan School of Hotel Administration Study Abroad Policies and Procedures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800"/>
      </w:tblGrid>
      <w:tr w:rsidR="00D74CE7" w:rsidRPr="00D74CE7" w14:paraId="5FA6FC56" w14:textId="77777777" w:rsidTr="00D74CE7">
        <w:trPr>
          <w:trHeight w:val="1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C4F9059" w14:textId="40AE7C9B" w:rsidR="00D74CE7" w:rsidRPr="00D74CE7" w:rsidRDefault="00D74CE7" w:rsidP="00D74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  <w:b/>
                <w:bCs/>
                <w:caps/>
                <w:sz w:val="36"/>
                <w:szCs w:val="36"/>
              </w:rPr>
              <w:t>STEP 1: DETERMINE ELIGIBILITY</w:t>
            </w:r>
            <w:r w:rsidRPr="00D74CE7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  <w:p w14:paraId="536187E3" w14:textId="77777777" w:rsidR="00D74CE7" w:rsidRPr="00D74CE7" w:rsidRDefault="00D74CE7" w:rsidP="00D74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  <w:smallCaps/>
                <w:sz w:val="29"/>
                <w:szCs w:val="29"/>
              </w:rPr>
              <w:t>Nolan School of Hotel Administration Eligibility Requirements to Study Abroad</w:t>
            </w:r>
            <w:r w:rsidRPr="00D74CE7">
              <w:rPr>
                <w:rFonts w:ascii="Calibri" w:eastAsia="Times New Roman" w:hAnsi="Calibri" w:cs="Calibri"/>
                <w:sz w:val="29"/>
                <w:szCs w:val="29"/>
              </w:rPr>
              <w:t> </w:t>
            </w:r>
          </w:p>
        </w:tc>
      </w:tr>
      <w:tr w:rsidR="00D74CE7" w:rsidRPr="00D74CE7" w14:paraId="53B64DA0" w14:textId="77777777" w:rsidTr="00D74CE7">
        <w:trPr>
          <w:trHeight w:val="15"/>
        </w:trPr>
        <w:tc>
          <w:tcPr>
            <w:tcW w:w="56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B4629" w14:textId="77777777" w:rsidR="00D74CE7" w:rsidRPr="00D74CE7" w:rsidRDefault="00D74CE7" w:rsidP="00D74CE7">
            <w:pPr>
              <w:numPr>
                <w:ilvl w:val="0"/>
                <w:numId w:val="1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>Minimum Cumulative GPA of 3.0 or Higher </w:t>
            </w:r>
          </w:p>
        </w:tc>
        <w:tc>
          <w:tcPr>
            <w:tcW w:w="47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F6159" w14:textId="77777777" w:rsidR="00D74CE7" w:rsidRPr="00D74CE7" w:rsidRDefault="00D74CE7" w:rsidP="00D74CE7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>Completion of all 1000-level and 2000-level Core Prior to Departure </w:t>
            </w:r>
          </w:p>
        </w:tc>
      </w:tr>
      <w:tr w:rsidR="00D74CE7" w:rsidRPr="00D74CE7" w14:paraId="1CCBD819" w14:textId="77777777" w:rsidTr="00D74CE7">
        <w:trPr>
          <w:trHeight w:val="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CD91B" w14:textId="5D49BB11" w:rsidR="00D74CE7" w:rsidRPr="00D74CE7" w:rsidRDefault="00D74CE7" w:rsidP="00D74CE7">
            <w:pPr>
              <w:numPr>
                <w:ilvl w:val="0"/>
                <w:numId w:val="3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 xml:space="preserve">Completion of PE Requirement </w:t>
            </w:r>
            <w:r w:rsidR="00DF1316">
              <w:rPr>
                <w:rFonts w:ascii="Calibri" w:eastAsia="Times New Roman" w:hAnsi="Calibri" w:cs="Calibri"/>
              </w:rPr>
              <w:t>(2 PE credits)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19C74" w14:textId="77777777" w:rsidR="00D74CE7" w:rsidRPr="00D74CE7" w:rsidRDefault="00D74CE7" w:rsidP="00D74CE7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>Completion of First Year Writing Seminar Requirement </w:t>
            </w:r>
          </w:p>
        </w:tc>
      </w:tr>
      <w:tr w:rsidR="00D74CE7" w:rsidRPr="00D74CE7" w14:paraId="70137083" w14:textId="77777777" w:rsidTr="00D74CE7">
        <w:trPr>
          <w:trHeight w:val="1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DF546" w14:textId="77777777" w:rsidR="00D74CE7" w:rsidRPr="00D74CE7" w:rsidRDefault="00D74CE7" w:rsidP="00D74CE7">
            <w:pPr>
              <w:numPr>
                <w:ilvl w:val="0"/>
                <w:numId w:val="5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>Ability to Graduate on Time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74F21" w14:textId="77777777" w:rsidR="00D74CE7" w:rsidRPr="00D74CE7" w:rsidRDefault="00D74CE7" w:rsidP="00D74CE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</w:rPr>
              <w:t> </w:t>
            </w:r>
          </w:p>
        </w:tc>
      </w:tr>
      <w:tr w:rsidR="00D74CE7" w:rsidRPr="00D74CE7" w14:paraId="190BE031" w14:textId="77777777" w:rsidTr="00D74CE7">
        <w:tc>
          <w:tcPr>
            <w:tcW w:w="10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768A449" w14:textId="1546A398" w:rsidR="00D74CE7" w:rsidRPr="00D74CE7" w:rsidRDefault="00D74CE7" w:rsidP="00D74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  <w:b/>
                <w:bCs/>
                <w:caps/>
                <w:sz w:val="36"/>
                <w:szCs w:val="36"/>
              </w:rPr>
              <w:t>STEP 2: MEET WITH NSHA STUDY ABROAD ADVISOR, TAYLOR SWEAZEY (</w:t>
            </w:r>
            <w:r w:rsidRPr="00D74CE7">
              <w:rPr>
                <w:rFonts w:ascii="Calibri" w:eastAsia="Times New Roman" w:hAnsi="Calibri" w:cs="Calibri"/>
                <w:b/>
                <w:bCs/>
                <w:caps/>
                <w:color w:val="C00000"/>
                <w:sz w:val="36"/>
                <w:szCs w:val="36"/>
              </w:rPr>
              <w:t>REQUIRED</w:t>
            </w:r>
            <w:r w:rsidRPr="00D74CE7">
              <w:rPr>
                <w:rFonts w:ascii="Calibri" w:eastAsia="Times New Roman" w:hAnsi="Calibri" w:cs="Calibri"/>
                <w:b/>
                <w:bCs/>
                <w:caps/>
                <w:sz w:val="36"/>
                <w:szCs w:val="36"/>
              </w:rPr>
              <w:t>)</w:t>
            </w:r>
            <w:r w:rsidRPr="00D74CE7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  <w:p w14:paraId="44735EE2" w14:textId="77777777" w:rsidR="00D74CE7" w:rsidRPr="00D74CE7" w:rsidRDefault="00D74CE7" w:rsidP="00D74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  <w:smallCaps/>
                <w:sz w:val="29"/>
                <w:szCs w:val="29"/>
              </w:rPr>
              <w:t>Discuss eligibility and policies</w:t>
            </w:r>
            <w:r w:rsidRPr="00D74CE7">
              <w:rPr>
                <w:rFonts w:ascii="Calibri" w:eastAsia="Times New Roman" w:hAnsi="Calibri" w:cs="Calibri"/>
                <w:sz w:val="29"/>
                <w:szCs w:val="29"/>
              </w:rPr>
              <w:t> </w:t>
            </w:r>
          </w:p>
        </w:tc>
      </w:tr>
      <w:tr w:rsidR="00D74CE7" w:rsidRPr="00D74CE7" w14:paraId="7B1024D0" w14:textId="77777777" w:rsidTr="00D74CE7">
        <w:tc>
          <w:tcPr>
            <w:tcW w:w="104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47457" w14:textId="77777777" w:rsidR="00D74CE7" w:rsidRPr="00D74CE7" w:rsidRDefault="00D74CE7" w:rsidP="00D74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</w:rPr>
              <w:t>Confirm eligibility and your ability to graduate on time and meet goals </w:t>
            </w:r>
          </w:p>
        </w:tc>
      </w:tr>
      <w:tr w:rsidR="00D74CE7" w:rsidRPr="00D74CE7" w14:paraId="4624CD27" w14:textId="77777777" w:rsidTr="00D74CE7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13F77" w14:textId="77777777" w:rsidR="00D74CE7" w:rsidRPr="00D74CE7" w:rsidRDefault="00D74CE7" w:rsidP="00D74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</w:rPr>
              <w:t>Discuss Policies: </w:t>
            </w:r>
          </w:p>
          <w:p w14:paraId="6ECC9477" w14:textId="77777777" w:rsidR="00D74CE7" w:rsidRPr="00D74CE7" w:rsidRDefault="00D74CE7" w:rsidP="00D74CE7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>Students must enroll in full course load while abroad (equivalent to 15 credit hours). If students exceed 15 credits, only 15 credits will be applied toward degree requirements </w:t>
            </w:r>
          </w:p>
          <w:p w14:paraId="39688A13" w14:textId="77777777" w:rsidR="00D74CE7" w:rsidRPr="00D74CE7" w:rsidRDefault="00D74CE7" w:rsidP="00D74CE7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>Students must take courses for a letter grade. Students must receive a grade of C or better in order to receive credit for the course. Grades from courses taken abroad will not impact a student’s Cornell cumulative GPA but will appear on their transcript  </w:t>
            </w:r>
          </w:p>
          <w:p w14:paraId="7A85C3A8" w14:textId="048CDB52" w:rsidR="00D74CE7" w:rsidRPr="00D74CE7" w:rsidRDefault="00D74CE7" w:rsidP="00D74CE7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>Students are required to study the language of the host country while abroad</w:t>
            </w:r>
            <w:r w:rsidR="004C5A3C">
              <w:rPr>
                <w:rFonts w:ascii="Calibri" w:eastAsia="Times New Roman" w:hAnsi="Calibri" w:cs="Calibri"/>
              </w:rPr>
              <w:t xml:space="preserve"> if</w:t>
            </w:r>
            <w:r w:rsidRPr="00D74CE7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the official language of the host country is not English</w:t>
            </w:r>
          </w:p>
          <w:p w14:paraId="78AFEC2E" w14:textId="47A04123" w:rsidR="00D74CE7" w:rsidRPr="00D74CE7" w:rsidRDefault="00D74CE7" w:rsidP="00D74CE7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 xml:space="preserve">Students cannot </w:t>
            </w:r>
            <w:r>
              <w:rPr>
                <w:rFonts w:ascii="Calibri" w:eastAsia="Times New Roman" w:hAnsi="Calibri" w:cs="Calibri"/>
              </w:rPr>
              <w:t xml:space="preserve">take </w:t>
            </w:r>
            <w:r w:rsidRPr="00D74CE7">
              <w:rPr>
                <w:rFonts w:ascii="Calibri" w:eastAsia="Times New Roman" w:hAnsi="Calibri" w:cs="Calibri"/>
              </w:rPr>
              <w:t>courses that cover material that significantly overlaps with material from a course they have already taken or intend to take upon return </w:t>
            </w:r>
          </w:p>
          <w:p w14:paraId="3C3F5356" w14:textId="16257C25" w:rsidR="00D74CE7" w:rsidRDefault="00D74CE7" w:rsidP="00D74CE7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 xml:space="preserve">Programs must last a minimum of 14 weeks in order to earn full </w:t>
            </w:r>
            <w:proofErr w:type="gramStart"/>
            <w:r w:rsidRPr="00D74CE7">
              <w:rPr>
                <w:rFonts w:ascii="Calibri" w:eastAsia="Times New Roman" w:hAnsi="Calibri" w:cs="Calibri"/>
              </w:rPr>
              <w:t>credit</w:t>
            </w:r>
            <w:proofErr w:type="gramEnd"/>
            <w:r w:rsidRPr="00D74CE7">
              <w:rPr>
                <w:rFonts w:ascii="Calibri" w:eastAsia="Times New Roman" w:hAnsi="Calibri" w:cs="Calibri"/>
              </w:rPr>
              <w:t> </w:t>
            </w:r>
          </w:p>
          <w:p w14:paraId="5F813695" w14:textId="0FB8FDBB" w:rsidR="00DF1316" w:rsidRPr="00D74CE7" w:rsidRDefault="00DF1316" w:rsidP="00DF1316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F1316">
              <w:rPr>
                <w:rFonts w:ascii="Calibri" w:eastAsia="Times New Roman" w:hAnsi="Calibri" w:cs="Calibri"/>
                <w:b/>
                <w:bCs/>
              </w:rPr>
              <w:t>Students who matriculated in Spring 2022 or earlier</w:t>
            </w:r>
            <w:r>
              <w:rPr>
                <w:rFonts w:ascii="Calibri" w:eastAsia="Times New Roman" w:hAnsi="Calibri" w:cs="Calibri"/>
              </w:rPr>
              <w:t xml:space="preserve">: </w:t>
            </w:r>
            <w:r w:rsidRPr="00D74CE7">
              <w:rPr>
                <w:rFonts w:ascii="Calibri" w:eastAsia="Times New Roman" w:hAnsi="Calibri" w:cs="Calibri"/>
              </w:rPr>
              <w:t xml:space="preserve">Credits will be applied toward Free Electives first. If Free Elective requirement is complete, courses taken abroad </w:t>
            </w:r>
            <w:r w:rsidRPr="00D74CE7">
              <w:rPr>
                <w:rFonts w:ascii="Calibri" w:eastAsia="Times New Roman" w:hAnsi="Calibri" w:cs="Calibri"/>
                <w:i/>
                <w:iCs/>
              </w:rPr>
              <w:t>may</w:t>
            </w:r>
            <w:r w:rsidRPr="00D74CE7">
              <w:rPr>
                <w:rFonts w:ascii="Calibri" w:eastAsia="Times New Roman" w:hAnsi="Calibri" w:cs="Calibri"/>
              </w:rPr>
              <w:t xml:space="preserve"> count toward Non-HADM Electives</w:t>
            </w:r>
            <w:r>
              <w:rPr>
                <w:rFonts w:ascii="Calibri" w:eastAsia="Times New Roman" w:hAnsi="Calibri" w:cs="Calibri"/>
              </w:rPr>
              <w:t xml:space="preserve"> if the course is non-business related. </w:t>
            </w:r>
            <w:r w:rsidRPr="00D74CE7">
              <w:rPr>
                <w:rFonts w:ascii="Calibri" w:eastAsia="Times New Roman" w:hAnsi="Calibri" w:cs="Calibri"/>
              </w:rPr>
              <w:t> </w:t>
            </w:r>
          </w:p>
          <w:p w14:paraId="32E03C97" w14:textId="4993B6E7" w:rsidR="00DF1316" w:rsidRPr="00D74CE7" w:rsidRDefault="00DF1316" w:rsidP="00D74CE7">
            <w:pPr>
              <w:numPr>
                <w:ilvl w:val="0"/>
                <w:numId w:val="6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BF67F7">
              <w:rPr>
                <w:rFonts w:ascii="Calibri" w:eastAsia="Times New Roman" w:hAnsi="Calibri" w:cs="Calibri"/>
                <w:b/>
                <w:bCs/>
              </w:rPr>
              <w:t>Students who matriculated in Fall 2022 or later</w:t>
            </w:r>
            <w:r>
              <w:rPr>
                <w:rFonts w:ascii="Calibri" w:eastAsia="Times New Roman" w:hAnsi="Calibri" w:cs="Calibri"/>
              </w:rPr>
              <w:t xml:space="preserve">: Depending on classes taken, credits can count toward Arts Distribution Electives, Additional Distribution Electives, Ethics Requirement, D&amp;I Requirement, or Free Electives 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0"/>
            </w:tblGrid>
            <w:tr w:rsidR="00D74CE7" w:rsidRPr="00D74CE7" w14:paraId="6B96F939" w14:textId="77777777" w:rsidTr="00D74CE7">
              <w:trPr>
                <w:trHeight w:val="540"/>
              </w:trPr>
              <w:tc>
                <w:tcPr>
                  <w:tcW w:w="102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  <w:hideMark/>
                </w:tcPr>
                <w:p w14:paraId="40880A86" w14:textId="3ACB01DD" w:rsidR="00D74CE7" w:rsidRPr="00D74CE7" w:rsidRDefault="00D74CE7" w:rsidP="00D74CE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4CE7">
                    <w:rPr>
                      <w:rFonts w:ascii="Calibri" w:eastAsia="Times New Roman" w:hAnsi="Calibri" w:cs="Calibri"/>
                      <w:b/>
                      <w:bCs/>
                      <w:caps/>
                      <w:sz w:val="36"/>
                      <w:szCs w:val="36"/>
                    </w:rPr>
                    <w:t>STEP 3: RESEARCH PROGRAMS</w:t>
                  </w:r>
                  <w:r w:rsidRPr="00D74CE7">
                    <w:rPr>
                      <w:rFonts w:ascii="Calibri" w:eastAsia="Times New Roman" w:hAnsi="Calibri" w:cs="Calibri"/>
                      <w:sz w:val="36"/>
                      <w:szCs w:val="36"/>
                    </w:rPr>
                    <w:t> </w:t>
                  </w:r>
                </w:p>
                <w:p w14:paraId="3E089DB5" w14:textId="77777777" w:rsidR="00D74CE7" w:rsidRPr="00D74CE7" w:rsidRDefault="00D74CE7" w:rsidP="00D74CE7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4CE7">
                    <w:rPr>
                      <w:rFonts w:ascii="Calibri" w:eastAsia="Times New Roman" w:hAnsi="Calibri" w:cs="Calibri"/>
                      <w:smallCaps/>
                      <w:sz w:val="29"/>
                      <w:szCs w:val="29"/>
                    </w:rPr>
                    <w:t>Use Office of Global Learning Resources</w:t>
                  </w:r>
                  <w:r w:rsidRPr="00D74CE7">
                    <w:rPr>
                      <w:rFonts w:ascii="Calibri" w:eastAsia="Times New Roman" w:hAnsi="Calibri" w:cs="Calibri"/>
                      <w:sz w:val="29"/>
                      <w:szCs w:val="29"/>
                    </w:rPr>
                    <w:t> </w:t>
                  </w:r>
                </w:p>
              </w:tc>
            </w:tr>
            <w:tr w:rsidR="00D74CE7" w:rsidRPr="00D74CE7" w14:paraId="5B5619F5" w14:textId="77777777" w:rsidTr="00D74CE7">
              <w:trPr>
                <w:trHeight w:val="165"/>
              </w:trPr>
              <w:tc>
                <w:tcPr>
                  <w:tcW w:w="1026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E4030F" w14:textId="77777777" w:rsidR="00D74CE7" w:rsidRPr="00D74CE7" w:rsidRDefault="00D74CE7" w:rsidP="00D74CE7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080" w:firstLine="0"/>
                    <w:textAlignment w:val="baseline"/>
                    <w:rPr>
                      <w:rFonts w:ascii="Calibri" w:eastAsia="Times New Roman" w:hAnsi="Calibri" w:cs="Calibri"/>
                    </w:rPr>
                  </w:pPr>
                  <w:r w:rsidRPr="00D74CE7">
                    <w:rPr>
                      <w:rFonts w:ascii="Calibri" w:eastAsia="Times New Roman" w:hAnsi="Calibri" w:cs="Calibri"/>
                    </w:rPr>
                    <w:t>Meet with an Education Abroad Advisor </w:t>
                  </w:r>
                </w:p>
              </w:tc>
            </w:tr>
            <w:tr w:rsidR="00D74CE7" w:rsidRPr="00D74CE7" w14:paraId="4965D58F" w14:textId="77777777" w:rsidTr="00D74CE7">
              <w:trPr>
                <w:trHeight w:val="345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2EBF19" w14:textId="2FAE454F" w:rsidR="00D74CE7" w:rsidRPr="00D74CE7" w:rsidRDefault="00D74CE7" w:rsidP="00D74CE7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080" w:firstLine="0"/>
                    <w:textAlignment w:val="baseline"/>
                    <w:rPr>
                      <w:rFonts w:ascii="Calibri" w:eastAsia="Times New Roman" w:hAnsi="Calibri" w:cs="Calibri"/>
                    </w:rPr>
                  </w:pPr>
                  <w:r w:rsidRPr="00D74CE7">
                    <w:rPr>
                      <w:rFonts w:ascii="Calibri" w:eastAsia="Times New Roman" w:hAnsi="Calibri" w:cs="Calibri"/>
                    </w:rPr>
                    <w:t xml:space="preserve">Compare Programs </w:t>
                  </w:r>
                  <w:r w:rsidR="001A0026">
                    <w:rPr>
                      <w:rFonts w:ascii="Calibri" w:eastAsia="Times New Roman" w:hAnsi="Calibri" w:cs="Calibri"/>
                    </w:rPr>
                    <w:t>via</w:t>
                  </w:r>
                  <w:r w:rsidRPr="00D74CE7">
                    <w:rPr>
                      <w:rFonts w:ascii="Calibri" w:eastAsia="Times New Roman" w:hAnsi="Calibri" w:cs="Calibri"/>
                    </w:rPr>
                    <w:t xml:space="preserve"> </w:t>
                  </w:r>
                  <w:hyperlink r:id="rId6" w:tgtFrame="_blank" w:history="1">
                    <w:r w:rsidRPr="00D74CE7">
                      <w:rPr>
                        <w:rFonts w:ascii="Calibri" w:eastAsia="Times New Roman" w:hAnsi="Calibri" w:cs="Calibri"/>
                        <w:color w:val="0563C1"/>
                        <w:u w:val="single"/>
                      </w:rPr>
                      <w:t>experience.cornell.edu</w:t>
                    </w:r>
                  </w:hyperlink>
                  <w:r w:rsidRPr="00D74CE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</w:tbl>
          <w:p w14:paraId="62BEA09F" w14:textId="77777777" w:rsidR="00D74CE7" w:rsidRPr="00D74CE7" w:rsidRDefault="00D74CE7" w:rsidP="00D74CE7">
            <w:pPr>
              <w:spacing w:after="0" w:line="48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0CDF1F66" w14:textId="19133CA0" w:rsidR="00D74CE7" w:rsidRPr="00D74CE7" w:rsidRDefault="00D74CE7" w:rsidP="00D74CE7">
      <w:pPr>
        <w:spacing w:after="0" w:line="240" w:lineRule="auto"/>
        <w:contextualSpacing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D74CE7" w:rsidRPr="00D74CE7" w14:paraId="7AB1D322" w14:textId="77777777" w:rsidTr="00D74CE7">
        <w:tc>
          <w:tcPr>
            <w:tcW w:w="10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FA9AE65" w14:textId="12C9C0C1" w:rsidR="00D74CE7" w:rsidRPr="00D74CE7" w:rsidRDefault="00D74CE7" w:rsidP="00D74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  <w:b/>
                <w:bCs/>
                <w:caps/>
                <w:sz w:val="36"/>
                <w:szCs w:val="36"/>
              </w:rPr>
              <w:t>STEP 4: APPLY!</w:t>
            </w:r>
            <w:r w:rsidRPr="00D74CE7">
              <w:rPr>
                <w:rFonts w:ascii="Calibri" w:eastAsia="Times New Roman" w:hAnsi="Calibri" w:cs="Calibri"/>
                <w:sz w:val="36"/>
                <w:szCs w:val="36"/>
              </w:rPr>
              <w:t> </w:t>
            </w:r>
          </w:p>
          <w:p w14:paraId="7B941335" w14:textId="77777777" w:rsidR="00D74CE7" w:rsidRPr="00D74CE7" w:rsidRDefault="00D74CE7" w:rsidP="00D74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  <w:smallCaps/>
                <w:sz w:val="29"/>
                <w:szCs w:val="29"/>
              </w:rPr>
              <w:t>Two Step Process</w:t>
            </w:r>
            <w:r w:rsidRPr="00D74CE7">
              <w:rPr>
                <w:rFonts w:ascii="Calibri" w:eastAsia="Times New Roman" w:hAnsi="Calibri" w:cs="Calibri"/>
                <w:sz w:val="29"/>
                <w:szCs w:val="29"/>
              </w:rPr>
              <w:t> </w:t>
            </w:r>
          </w:p>
        </w:tc>
      </w:tr>
      <w:tr w:rsidR="00D74CE7" w:rsidRPr="00D74CE7" w14:paraId="2B098394" w14:textId="77777777" w:rsidTr="00D74CE7">
        <w:tc>
          <w:tcPr>
            <w:tcW w:w="104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DBB5C" w14:textId="5700151A" w:rsidR="00D74CE7" w:rsidRPr="00D74CE7" w:rsidRDefault="00D74CE7" w:rsidP="00D74CE7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 xml:space="preserve">Apply for Cornell Approval – </w:t>
            </w:r>
            <w:r w:rsidR="00DF1316">
              <w:rPr>
                <w:rFonts w:ascii="Calibri" w:eastAsia="Times New Roman" w:hAnsi="Calibri" w:cs="Calibri"/>
              </w:rPr>
              <w:t>must complete Course Approval form as part of Cornell application</w:t>
            </w:r>
          </w:p>
        </w:tc>
      </w:tr>
      <w:tr w:rsidR="00D74CE7" w:rsidRPr="00D74CE7" w14:paraId="526D072A" w14:textId="77777777" w:rsidTr="00D74CE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7C7E9" w14:textId="637DB583" w:rsidR="00D74CE7" w:rsidRPr="00D74CE7" w:rsidRDefault="00D74CE7" w:rsidP="00D74CE7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</w:rPr>
            </w:pPr>
            <w:r w:rsidRPr="00D74CE7">
              <w:rPr>
                <w:rFonts w:ascii="Calibri" w:eastAsia="Times New Roman" w:hAnsi="Calibri" w:cs="Calibri"/>
              </w:rPr>
              <w:t>Program Admission – external application accessed on program’s webpage </w:t>
            </w:r>
          </w:p>
        </w:tc>
      </w:tr>
      <w:tr w:rsidR="00D74CE7" w:rsidRPr="00D74CE7" w14:paraId="3AE0575F" w14:textId="77777777" w:rsidTr="00D74CE7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8C813" w14:textId="2E1F4410" w:rsidR="00D74CE7" w:rsidRPr="00D74CE7" w:rsidRDefault="00D74CE7" w:rsidP="00D74C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E7">
              <w:rPr>
                <w:rFonts w:ascii="Calibri" w:eastAsia="Times New Roman" w:hAnsi="Calibri" w:cs="Calibri"/>
                <w:b/>
                <w:bCs/>
              </w:rPr>
              <w:t>Please note</w:t>
            </w:r>
            <w:r w:rsidRPr="00D74CE7">
              <w:rPr>
                <w:rFonts w:ascii="Calibri" w:eastAsia="Times New Roman" w:hAnsi="Calibri" w:cs="Calibri"/>
              </w:rPr>
              <w:t xml:space="preserve">: these applications can be completed simultaneously, but </w:t>
            </w:r>
            <w:r>
              <w:rPr>
                <w:rFonts w:ascii="Calibri" w:eastAsia="Times New Roman" w:hAnsi="Calibri" w:cs="Calibri"/>
              </w:rPr>
              <w:t>Nolan</w:t>
            </w:r>
            <w:r w:rsidRPr="00D74CE7">
              <w:rPr>
                <w:rFonts w:ascii="Calibri" w:eastAsia="Times New Roman" w:hAnsi="Calibri" w:cs="Calibri"/>
              </w:rPr>
              <w:t xml:space="preserve"> School approval must be obtained before your program advisor in Global Learning can complete approval/nomination for the program itself </w:t>
            </w:r>
          </w:p>
        </w:tc>
      </w:tr>
    </w:tbl>
    <w:p w14:paraId="7B870CF4" w14:textId="77777777" w:rsidR="00D74CE7" w:rsidRDefault="00D74CE7"/>
    <w:sectPr w:rsidR="00D74CE7" w:rsidSect="00D74C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45A"/>
    <w:multiLevelType w:val="multilevel"/>
    <w:tmpl w:val="4D7A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FC53AE"/>
    <w:multiLevelType w:val="multilevel"/>
    <w:tmpl w:val="0762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63553F"/>
    <w:multiLevelType w:val="multilevel"/>
    <w:tmpl w:val="1048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B22603"/>
    <w:multiLevelType w:val="multilevel"/>
    <w:tmpl w:val="E4C4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1D7CE0"/>
    <w:multiLevelType w:val="multilevel"/>
    <w:tmpl w:val="C7B8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C62535"/>
    <w:multiLevelType w:val="multilevel"/>
    <w:tmpl w:val="3CD6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A55256"/>
    <w:multiLevelType w:val="multilevel"/>
    <w:tmpl w:val="FE2C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EE76CF"/>
    <w:multiLevelType w:val="multilevel"/>
    <w:tmpl w:val="79E8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916046"/>
    <w:multiLevelType w:val="multilevel"/>
    <w:tmpl w:val="65FC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234AB6"/>
    <w:multiLevelType w:val="multilevel"/>
    <w:tmpl w:val="F03E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8905176">
    <w:abstractNumId w:val="7"/>
  </w:num>
  <w:num w:numId="2" w16cid:durableId="1083793208">
    <w:abstractNumId w:val="6"/>
  </w:num>
  <w:num w:numId="3" w16cid:durableId="571812944">
    <w:abstractNumId w:val="1"/>
  </w:num>
  <w:num w:numId="4" w16cid:durableId="1292251090">
    <w:abstractNumId w:val="4"/>
  </w:num>
  <w:num w:numId="5" w16cid:durableId="378020785">
    <w:abstractNumId w:val="8"/>
  </w:num>
  <w:num w:numId="6" w16cid:durableId="490870304">
    <w:abstractNumId w:val="5"/>
  </w:num>
  <w:num w:numId="7" w16cid:durableId="738749988">
    <w:abstractNumId w:val="2"/>
  </w:num>
  <w:num w:numId="8" w16cid:durableId="755781836">
    <w:abstractNumId w:val="3"/>
  </w:num>
  <w:num w:numId="9" w16cid:durableId="1848591741">
    <w:abstractNumId w:val="9"/>
  </w:num>
  <w:num w:numId="10" w16cid:durableId="91709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E7"/>
    <w:rsid w:val="000B762C"/>
    <w:rsid w:val="001A0026"/>
    <w:rsid w:val="004C5A3C"/>
    <w:rsid w:val="00832838"/>
    <w:rsid w:val="00BF67F7"/>
    <w:rsid w:val="00D74CE7"/>
    <w:rsid w:val="00DF1316"/>
    <w:rsid w:val="00F1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55D6"/>
  <w15:chartTrackingRefBased/>
  <w15:docId w15:val="{2A086E47-C05F-4BA3-9639-E2733EF7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74CE7"/>
  </w:style>
  <w:style w:type="character" w:customStyle="1" w:styleId="eop">
    <w:name w:val="eop"/>
    <w:basedOn w:val="DefaultParagraphFont"/>
    <w:rsid w:val="00D74CE7"/>
  </w:style>
  <w:style w:type="character" w:customStyle="1" w:styleId="spellingerror">
    <w:name w:val="spellingerror"/>
    <w:basedOn w:val="DefaultParagraphFont"/>
    <w:rsid w:val="00D7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7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163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8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42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3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cornell.edu\JCB\SHA%20Fileserver%20-%20N%20Drive\Office%20of%20Student%20Services\Taylor\Study%20Abroad\experience.cornell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2253</Characters>
  <Application>Microsoft Office Word</Application>
  <DocSecurity>0</DocSecurity>
  <Lines>50</Lines>
  <Paragraphs>35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Rae Sweazey</dc:creator>
  <cp:keywords/>
  <dc:description/>
  <cp:lastModifiedBy>Taylor Rae Sweazey</cp:lastModifiedBy>
  <cp:revision>7</cp:revision>
  <cp:lastPrinted>2023-08-17T22:37:00Z</cp:lastPrinted>
  <dcterms:created xsi:type="dcterms:W3CDTF">2022-04-18T16:51:00Z</dcterms:created>
  <dcterms:modified xsi:type="dcterms:W3CDTF">2023-08-18T00:07:00Z</dcterms:modified>
</cp:coreProperties>
</file>